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89D82F" w14:textId="49D3D20C" w:rsidR="003D6698" w:rsidRDefault="003D6698" w:rsidP="00BC074D">
      <w:pPr>
        <w:jc w:val="center"/>
      </w:pPr>
    </w:p>
    <w:p w14:paraId="39273392" w14:textId="6B98EF21" w:rsidR="00BC074D" w:rsidRDefault="005241FB" w:rsidP="00BC074D">
      <w:pPr>
        <w:jc w:val="center"/>
      </w:pPr>
      <w:r>
        <w:rPr>
          <w:rFonts w:ascii="Segoe UI" w:hAnsi="Segoe UI" w:cs="Segoe UI"/>
          <w:b/>
          <w:bCs/>
          <w:noProof/>
          <w:sz w:val="48"/>
          <w:szCs w:val="48"/>
        </w:rPr>
        <w:drawing>
          <wp:anchor distT="0" distB="0" distL="114300" distR="114300" simplePos="0" relativeHeight="251660288" behindDoc="1" locked="0" layoutInCell="1" allowOverlap="1" wp14:anchorId="47F91467" wp14:editId="7C4F1CD0">
            <wp:simplePos x="0" y="0"/>
            <wp:positionH relativeFrom="column">
              <wp:posOffset>1066800</wp:posOffset>
            </wp:positionH>
            <wp:positionV relativeFrom="paragraph">
              <wp:posOffset>133985</wp:posOffset>
            </wp:positionV>
            <wp:extent cx="5217795" cy="1471295"/>
            <wp:effectExtent l="0" t="0" r="190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17795" cy="1471295"/>
                    </a:xfrm>
                    <a:prstGeom prst="rect">
                      <a:avLst/>
                    </a:prstGeom>
                    <a:noFill/>
                    <a:ln>
                      <a:noFill/>
                    </a:ln>
                  </pic:spPr>
                </pic:pic>
              </a:graphicData>
            </a:graphic>
          </wp:anchor>
        </w:drawing>
      </w:r>
    </w:p>
    <w:p w14:paraId="33F672EF" w14:textId="747FF2F7" w:rsidR="00BC074D" w:rsidRDefault="00BC074D" w:rsidP="00BC074D">
      <w:pPr>
        <w:jc w:val="center"/>
        <w:rPr>
          <w:rFonts w:ascii="Segoe UI" w:hAnsi="Segoe UI" w:cs="Segoe UI"/>
          <w:b/>
          <w:bCs/>
          <w:sz w:val="48"/>
          <w:szCs w:val="48"/>
        </w:rPr>
      </w:pPr>
    </w:p>
    <w:p w14:paraId="4D4B4EB9" w14:textId="77777777" w:rsidR="005241FB" w:rsidRDefault="005241FB" w:rsidP="00BC074D">
      <w:pPr>
        <w:jc w:val="center"/>
        <w:rPr>
          <w:rFonts w:ascii="Segoe UI" w:hAnsi="Segoe UI" w:cs="Segoe UI"/>
          <w:b/>
          <w:bCs/>
          <w:sz w:val="48"/>
          <w:szCs w:val="48"/>
        </w:rPr>
      </w:pPr>
    </w:p>
    <w:p w14:paraId="78E9E7D0" w14:textId="77777777" w:rsidR="005241FB" w:rsidRDefault="005241FB" w:rsidP="00BC074D">
      <w:pPr>
        <w:jc w:val="center"/>
        <w:rPr>
          <w:rFonts w:ascii="Segoe UI" w:hAnsi="Segoe UI" w:cs="Segoe UI"/>
          <w:b/>
          <w:bCs/>
          <w:sz w:val="48"/>
          <w:szCs w:val="48"/>
        </w:rPr>
      </w:pPr>
    </w:p>
    <w:p w14:paraId="00929156" w14:textId="77777777" w:rsidR="005241FB" w:rsidRDefault="005241FB" w:rsidP="00BC074D">
      <w:pPr>
        <w:jc w:val="center"/>
        <w:rPr>
          <w:rFonts w:ascii="Segoe UI" w:hAnsi="Segoe UI" w:cs="Segoe UI"/>
          <w:b/>
          <w:bCs/>
          <w:sz w:val="48"/>
          <w:szCs w:val="48"/>
        </w:rPr>
      </w:pPr>
    </w:p>
    <w:p w14:paraId="1703D994" w14:textId="77777777" w:rsidR="005241FB" w:rsidRDefault="005241FB" w:rsidP="00BC074D">
      <w:pPr>
        <w:jc w:val="center"/>
        <w:rPr>
          <w:rFonts w:ascii="Segoe UI" w:hAnsi="Segoe UI" w:cs="Segoe UI"/>
          <w:b/>
          <w:bCs/>
          <w:sz w:val="48"/>
          <w:szCs w:val="48"/>
        </w:rPr>
      </w:pPr>
    </w:p>
    <w:p w14:paraId="72C0B5E7" w14:textId="11DE44D8" w:rsidR="00BC074D" w:rsidRPr="00BC074D" w:rsidRDefault="00BC074D" w:rsidP="00BC074D">
      <w:pPr>
        <w:jc w:val="center"/>
        <w:rPr>
          <w:rFonts w:ascii="Segoe UI" w:hAnsi="Segoe UI" w:cs="Segoe UI"/>
          <w:b/>
          <w:bCs/>
          <w:sz w:val="48"/>
          <w:szCs w:val="48"/>
        </w:rPr>
      </w:pPr>
      <w:r w:rsidRPr="00BC074D">
        <w:rPr>
          <w:rFonts w:ascii="Segoe UI" w:hAnsi="Segoe UI" w:cs="Segoe UI"/>
          <w:b/>
          <w:bCs/>
          <w:sz w:val="48"/>
          <w:szCs w:val="48"/>
        </w:rPr>
        <w:t>Attendance Policy</w:t>
      </w:r>
    </w:p>
    <w:p w14:paraId="0822CEB8" w14:textId="77777777" w:rsidR="00BC074D" w:rsidRPr="00BC074D" w:rsidRDefault="00BC074D" w:rsidP="00BC074D">
      <w:pPr>
        <w:jc w:val="center"/>
        <w:rPr>
          <w:rFonts w:ascii="Segoe UI" w:hAnsi="Segoe UI" w:cs="Segoe UI"/>
          <w:sz w:val="48"/>
          <w:szCs w:val="48"/>
        </w:rPr>
      </w:pPr>
    </w:p>
    <w:p w14:paraId="73572152" w14:textId="77777777" w:rsidR="00BC074D" w:rsidRDefault="00BC074D" w:rsidP="00BC074D">
      <w:pPr>
        <w:jc w:val="center"/>
      </w:pPr>
    </w:p>
    <w:p w14:paraId="34FE7B9B" w14:textId="77777777" w:rsidR="00BC074D" w:rsidRDefault="00BC074D" w:rsidP="00BC074D">
      <w:pPr>
        <w:jc w:val="center"/>
      </w:pPr>
    </w:p>
    <w:p w14:paraId="71DB8A01" w14:textId="3A533B40" w:rsidR="00BC074D" w:rsidRPr="007B41B7" w:rsidRDefault="00BC074D" w:rsidP="00BC074D">
      <w:pPr>
        <w:jc w:val="center"/>
        <w:rPr>
          <w:rFonts w:ascii="Segoe UI" w:hAnsi="Segoe UI" w:cs="Segoe UI"/>
          <w:sz w:val="32"/>
          <w:szCs w:val="32"/>
        </w:rPr>
      </w:pPr>
    </w:p>
    <w:p w14:paraId="2D5E0548" w14:textId="77777777" w:rsidR="00BC074D" w:rsidRDefault="00BC074D" w:rsidP="00BC074D">
      <w:pPr>
        <w:rPr>
          <w:rFonts w:ascii="Segoe UI" w:hAnsi="Segoe UI" w:cs="Segoe UI"/>
          <w:sz w:val="32"/>
          <w:szCs w:val="32"/>
        </w:rPr>
      </w:pPr>
    </w:p>
    <w:p w14:paraId="6E50B566" w14:textId="37D76330" w:rsidR="00BC074D" w:rsidRDefault="00BC074D" w:rsidP="00BC074D">
      <w:pPr>
        <w:jc w:val="center"/>
      </w:pPr>
      <w:r>
        <w:rPr>
          <w:rFonts w:ascii="Segoe UI" w:hAnsi="Segoe UI" w:cs="Segoe UI"/>
          <w:sz w:val="32"/>
          <w:szCs w:val="32"/>
        </w:rPr>
        <w:t>September 202</w:t>
      </w:r>
      <w:r w:rsidR="002310B4">
        <w:rPr>
          <w:rFonts w:ascii="Segoe UI" w:hAnsi="Segoe UI" w:cs="Segoe UI"/>
          <w:sz w:val="32"/>
          <w:szCs w:val="32"/>
        </w:rPr>
        <w:t>5</w:t>
      </w:r>
    </w:p>
    <w:p w14:paraId="2378DA05" w14:textId="77777777" w:rsidR="00BC074D" w:rsidRDefault="00BC074D" w:rsidP="00BC074D">
      <w:pPr>
        <w:rPr>
          <w:rFonts w:ascii="Segoe UI" w:hAnsi="Segoe UI" w:cs="Segoe UI"/>
          <w:sz w:val="32"/>
          <w:szCs w:val="32"/>
        </w:rPr>
      </w:pPr>
    </w:p>
    <w:p w14:paraId="78806CD1" w14:textId="6C28750D" w:rsidR="00BC074D" w:rsidRDefault="00BC074D" w:rsidP="00BC074D">
      <w:pPr>
        <w:jc w:val="center"/>
        <w:rPr>
          <w:rFonts w:ascii="Segoe UI" w:hAnsi="Segoe UI" w:cs="Segoe UI"/>
          <w:sz w:val="32"/>
          <w:szCs w:val="32"/>
        </w:rPr>
      </w:pPr>
      <w:r w:rsidRPr="007B41B7">
        <w:rPr>
          <w:rFonts w:ascii="Segoe UI" w:hAnsi="Segoe UI" w:cs="Segoe UI"/>
          <w:sz w:val="32"/>
          <w:szCs w:val="32"/>
        </w:rPr>
        <w:t xml:space="preserve">Due for Review:  </w:t>
      </w:r>
      <w:r w:rsidR="008C3B6D">
        <w:rPr>
          <w:rFonts w:ascii="Segoe UI" w:hAnsi="Segoe UI" w:cs="Segoe UI"/>
          <w:sz w:val="32"/>
          <w:szCs w:val="32"/>
        </w:rPr>
        <w:t xml:space="preserve">Autumn Term </w:t>
      </w:r>
      <w:r>
        <w:rPr>
          <w:rFonts w:ascii="Segoe UI" w:hAnsi="Segoe UI" w:cs="Segoe UI"/>
          <w:sz w:val="32"/>
          <w:szCs w:val="32"/>
        </w:rPr>
        <w:t>202</w:t>
      </w:r>
      <w:r w:rsidR="002310B4">
        <w:rPr>
          <w:rFonts w:ascii="Segoe UI" w:hAnsi="Segoe UI" w:cs="Segoe UI"/>
          <w:sz w:val="32"/>
          <w:szCs w:val="32"/>
        </w:rPr>
        <w:t>6</w:t>
      </w:r>
    </w:p>
    <w:p w14:paraId="12516EF7" w14:textId="77777777" w:rsidR="00BC074D" w:rsidRDefault="00BC074D" w:rsidP="00BC074D">
      <w:pPr>
        <w:jc w:val="center"/>
      </w:pPr>
    </w:p>
    <w:p w14:paraId="3F99F5FB" w14:textId="77777777" w:rsidR="00BC074D" w:rsidRDefault="00BC074D" w:rsidP="00BC074D">
      <w:pPr>
        <w:jc w:val="center"/>
      </w:pPr>
    </w:p>
    <w:p w14:paraId="60256076" w14:textId="77777777" w:rsidR="00BC074D" w:rsidRDefault="00BC074D" w:rsidP="00BC074D">
      <w:pPr>
        <w:jc w:val="center"/>
      </w:pPr>
    </w:p>
    <w:p w14:paraId="33D58BD9" w14:textId="77777777" w:rsidR="00BC074D" w:rsidRDefault="00BC074D" w:rsidP="00BC074D">
      <w:pPr>
        <w:jc w:val="center"/>
      </w:pPr>
    </w:p>
    <w:p w14:paraId="4432946D" w14:textId="77777777" w:rsidR="00BC074D" w:rsidRDefault="00BC074D" w:rsidP="00BC074D">
      <w:pPr>
        <w:jc w:val="center"/>
      </w:pPr>
    </w:p>
    <w:p w14:paraId="18A341C0" w14:textId="77777777" w:rsidR="00BC074D" w:rsidRDefault="00BC074D" w:rsidP="00BC074D">
      <w:pPr>
        <w:jc w:val="center"/>
      </w:pPr>
    </w:p>
    <w:p w14:paraId="01108C2F" w14:textId="77777777" w:rsidR="00BC074D" w:rsidRDefault="00BC074D" w:rsidP="00BC074D">
      <w:pPr>
        <w:jc w:val="center"/>
      </w:pPr>
    </w:p>
    <w:p w14:paraId="6054CAF9" w14:textId="77777777" w:rsidR="00BC074D" w:rsidRDefault="00BC074D" w:rsidP="00BC074D">
      <w:pPr>
        <w:jc w:val="center"/>
      </w:pPr>
    </w:p>
    <w:p w14:paraId="62363AC7" w14:textId="77777777" w:rsidR="00BC074D" w:rsidRDefault="00BC074D" w:rsidP="00BC074D">
      <w:pPr>
        <w:jc w:val="center"/>
      </w:pPr>
    </w:p>
    <w:p w14:paraId="3C34DC5E" w14:textId="77777777" w:rsidR="00BC074D" w:rsidRDefault="00BC074D" w:rsidP="00BC074D">
      <w:pPr>
        <w:jc w:val="center"/>
      </w:pPr>
    </w:p>
    <w:p w14:paraId="616E2115" w14:textId="77777777" w:rsidR="00BC074D" w:rsidRDefault="00BC074D" w:rsidP="00BC074D">
      <w:pPr>
        <w:jc w:val="center"/>
      </w:pPr>
    </w:p>
    <w:p w14:paraId="4085AC43" w14:textId="77777777" w:rsidR="00BC074D" w:rsidRDefault="00BC074D" w:rsidP="00BC074D">
      <w:pPr>
        <w:jc w:val="center"/>
      </w:pPr>
    </w:p>
    <w:p w14:paraId="02E7F083" w14:textId="77777777" w:rsidR="00BC074D" w:rsidRDefault="00BC074D" w:rsidP="00BC074D">
      <w:pPr>
        <w:jc w:val="center"/>
      </w:pPr>
    </w:p>
    <w:p w14:paraId="54EBC38B" w14:textId="77777777" w:rsidR="00BC074D" w:rsidRDefault="00BC074D" w:rsidP="00BC074D">
      <w:pPr>
        <w:jc w:val="center"/>
      </w:pPr>
    </w:p>
    <w:p w14:paraId="2DF274CA" w14:textId="77777777" w:rsidR="00BC074D" w:rsidRDefault="00BC074D" w:rsidP="00BC074D">
      <w:pPr>
        <w:jc w:val="center"/>
      </w:pPr>
    </w:p>
    <w:p w14:paraId="7B94DED4" w14:textId="77777777" w:rsidR="00BC074D" w:rsidRDefault="00BC074D" w:rsidP="00BC074D">
      <w:pPr>
        <w:jc w:val="center"/>
      </w:pPr>
    </w:p>
    <w:p w14:paraId="31D7CFA9" w14:textId="77777777" w:rsidR="00BC074D" w:rsidRDefault="00BC074D" w:rsidP="00BC074D">
      <w:pPr>
        <w:jc w:val="center"/>
      </w:pPr>
    </w:p>
    <w:p w14:paraId="07EFA61B" w14:textId="77777777" w:rsidR="00BC074D" w:rsidRDefault="00BC074D" w:rsidP="00BC074D">
      <w:pPr>
        <w:jc w:val="center"/>
      </w:pPr>
    </w:p>
    <w:p w14:paraId="6E052949" w14:textId="77777777" w:rsidR="00BC074D" w:rsidRDefault="00BC074D" w:rsidP="00BC074D">
      <w:pPr>
        <w:jc w:val="center"/>
      </w:pPr>
    </w:p>
    <w:p w14:paraId="470F5FED" w14:textId="77777777" w:rsidR="00BC074D" w:rsidRDefault="00BC074D" w:rsidP="00BC074D">
      <w:pPr>
        <w:jc w:val="center"/>
      </w:pPr>
    </w:p>
    <w:p w14:paraId="2CB160C9" w14:textId="77777777" w:rsidR="00BC074D" w:rsidRDefault="00BC074D" w:rsidP="00BC074D">
      <w:pPr>
        <w:jc w:val="center"/>
      </w:pPr>
    </w:p>
    <w:p w14:paraId="04F22AC8" w14:textId="77777777" w:rsidR="00BC074D" w:rsidRDefault="00BC074D" w:rsidP="00BC074D">
      <w:pPr>
        <w:jc w:val="center"/>
      </w:pPr>
    </w:p>
    <w:p w14:paraId="093B2259" w14:textId="77777777" w:rsidR="00BC074D" w:rsidRDefault="00BC074D" w:rsidP="00BC074D">
      <w:pPr>
        <w:jc w:val="center"/>
      </w:pPr>
    </w:p>
    <w:tbl>
      <w:tblPr>
        <w:tblStyle w:val="TableGrid"/>
        <w:tblW w:w="9214" w:type="dxa"/>
        <w:tblInd w:w="-5" w:type="dxa"/>
        <w:tblLayout w:type="fixed"/>
        <w:tblLook w:val="04A0" w:firstRow="1" w:lastRow="0" w:firstColumn="1" w:lastColumn="0" w:noHBand="0" w:noVBand="1"/>
      </w:tblPr>
      <w:tblGrid>
        <w:gridCol w:w="7938"/>
        <w:gridCol w:w="1276"/>
      </w:tblGrid>
      <w:tr w:rsidR="00011063" w:rsidRPr="003750BC" w14:paraId="48C6A9E4" w14:textId="77777777" w:rsidTr="0056490A">
        <w:trPr>
          <w:trHeight w:val="280"/>
        </w:trPr>
        <w:tc>
          <w:tcPr>
            <w:tcW w:w="7938" w:type="dxa"/>
            <w:shd w:val="clear" w:color="auto" w:fill="FFFFFF" w:themeFill="background1"/>
          </w:tcPr>
          <w:p w14:paraId="2F4FC9F2" w14:textId="77777777" w:rsidR="00011063" w:rsidRPr="00730510" w:rsidRDefault="00011063" w:rsidP="0056490A">
            <w:pPr>
              <w:pStyle w:val="ListParagraph"/>
              <w:jc w:val="center"/>
              <w:rPr>
                <w:b/>
                <w:bCs/>
                <w:sz w:val="20"/>
                <w:szCs w:val="20"/>
              </w:rPr>
            </w:pPr>
            <w:r w:rsidRPr="00730510">
              <w:rPr>
                <w:b/>
                <w:bCs/>
                <w:sz w:val="20"/>
                <w:szCs w:val="20"/>
              </w:rPr>
              <w:lastRenderedPageBreak/>
              <w:t>Subject</w:t>
            </w:r>
          </w:p>
        </w:tc>
        <w:tc>
          <w:tcPr>
            <w:tcW w:w="1276" w:type="dxa"/>
            <w:shd w:val="clear" w:color="auto" w:fill="FFFFFF" w:themeFill="background1"/>
          </w:tcPr>
          <w:p w14:paraId="23031844" w14:textId="77777777" w:rsidR="00011063" w:rsidRPr="00461AEF" w:rsidRDefault="00011063" w:rsidP="0056490A">
            <w:pPr>
              <w:ind w:left="360"/>
              <w:jc w:val="both"/>
              <w:rPr>
                <w:b/>
                <w:bCs/>
                <w:sz w:val="20"/>
                <w:szCs w:val="20"/>
              </w:rPr>
            </w:pPr>
            <w:r w:rsidRPr="00461AEF">
              <w:rPr>
                <w:b/>
                <w:bCs/>
                <w:sz w:val="20"/>
                <w:szCs w:val="20"/>
              </w:rPr>
              <w:t>Page</w:t>
            </w:r>
          </w:p>
        </w:tc>
      </w:tr>
      <w:tr w:rsidR="00011063" w:rsidRPr="00730510" w14:paraId="074C2027" w14:textId="77777777" w:rsidTr="0056490A">
        <w:trPr>
          <w:trHeight w:val="280"/>
        </w:trPr>
        <w:tc>
          <w:tcPr>
            <w:tcW w:w="7938" w:type="dxa"/>
          </w:tcPr>
          <w:p w14:paraId="1D2B6407" w14:textId="3E43C9AC" w:rsidR="00011063" w:rsidRPr="00011063" w:rsidRDefault="00011063" w:rsidP="00011063">
            <w:pPr>
              <w:rPr>
                <w:b/>
                <w:bCs/>
              </w:rPr>
            </w:pPr>
            <w:r w:rsidRPr="00011063">
              <w:rPr>
                <w:b/>
                <w:bCs/>
              </w:rPr>
              <w:t xml:space="preserve">Policy </w:t>
            </w:r>
          </w:p>
        </w:tc>
        <w:tc>
          <w:tcPr>
            <w:tcW w:w="1276" w:type="dxa"/>
          </w:tcPr>
          <w:p w14:paraId="24A92062" w14:textId="77777777" w:rsidR="00011063" w:rsidRPr="00461AEF" w:rsidRDefault="00011063" w:rsidP="0056490A">
            <w:pPr>
              <w:jc w:val="center"/>
              <w:rPr>
                <w:sz w:val="20"/>
                <w:szCs w:val="20"/>
              </w:rPr>
            </w:pPr>
          </w:p>
        </w:tc>
      </w:tr>
      <w:tr w:rsidR="00011063" w:rsidRPr="00730510" w14:paraId="29898D9B" w14:textId="77777777" w:rsidTr="0056490A">
        <w:trPr>
          <w:trHeight w:val="280"/>
        </w:trPr>
        <w:tc>
          <w:tcPr>
            <w:tcW w:w="7938" w:type="dxa"/>
          </w:tcPr>
          <w:p w14:paraId="08706AB8" w14:textId="3893399E" w:rsidR="00011063" w:rsidRPr="00650C1E" w:rsidRDefault="00114279" w:rsidP="0056490A">
            <w:pPr>
              <w:pStyle w:val="ListParagraph"/>
              <w:numPr>
                <w:ilvl w:val="0"/>
                <w:numId w:val="1"/>
              </w:numPr>
            </w:pPr>
            <w:r>
              <w:t>C</w:t>
            </w:r>
            <w:r w:rsidR="006951EB">
              <w:t>ontact</w:t>
            </w:r>
            <w:r w:rsidR="00835CD2">
              <w:t xml:space="preserve"> details</w:t>
            </w:r>
            <w:r w:rsidR="006951EB">
              <w:t xml:space="preserve"> and </w:t>
            </w:r>
            <w:r w:rsidR="00650C1E" w:rsidRPr="00650C1E">
              <w:t xml:space="preserve">Introduction </w:t>
            </w:r>
          </w:p>
        </w:tc>
        <w:tc>
          <w:tcPr>
            <w:tcW w:w="1276" w:type="dxa"/>
          </w:tcPr>
          <w:p w14:paraId="5BBAD4FB" w14:textId="65EB07E2" w:rsidR="00011063" w:rsidRPr="00461AEF" w:rsidRDefault="00650C1E" w:rsidP="0056490A">
            <w:pPr>
              <w:jc w:val="center"/>
              <w:rPr>
                <w:sz w:val="20"/>
                <w:szCs w:val="20"/>
              </w:rPr>
            </w:pPr>
            <w:r>
              <w:rPr>
                <w:sz w:val="20"/>
                <w:szCs w:val="20"/>
              </w:rPr>
              <w:t>3</w:t>
            </w:r>
          </w:p>
        </w:tc>
      </w:tr>
      <w:tr w:rsidR="007F41AC" w:rsidRPr="00730510" w14:paraId="4BEA63BE" w14:textId="77777777" w:rsidTr="0056490A">
        <w:trPr>
          <w:trHeight w:val="280"/>
        </w:trPr>
        <w:tc>
          <w:tcPr>
            <w:tcW w:w="7938" w:type="dxa"/>
          </w:tcPr>
          <w:p w14:paraId="17004685" w14:textId="1F96F3EE" w:rsidR="007F41AC" w:rsidRPr="00650C1E" w:rsidRDefault="007F41AC" w:rsidP="0056490A">
            <w:pPr>
              <w:pStyle w:val="ListParagraph"/>
              <w:numPr>
                <w:ilvl w:val="0"/>
                <w:numId w:val="1"/>
              </w:numPr>
            </w:pPr>
            <w:r w:rsidRPr="00650C1E">
              <w:t xml:space="preserve">Purpose </w:t>
            </w:r>
          </w:p>
        </w:tc>
        <w:tc>
          <w:tcPr>
            <w:tcW w:w="1276" w:type="dxa"/>
          </w:tcPr>
          <w:p w14:paraId="009E1724" w14:textId="049A45CB" w:rsidR="007F41AC" w:rsidRPr="00461AEF" w:rsidRDefault="00650C1E" w:rsidP="0056490A">
            <w:pPr>
              <w:jc w:val="center"/>
              <w:rPr>
                <w:sz w:val="20"/>
                <w:szCs w:val="20"/>
              </w:rPr>
            </w:pPr>
            <w:r>
              <w:rPr>
                <w:sz w:val="20"/>
                <w:szCs w:val="20"/>
              </w:rPr>
              <w:t>3</w:t>
            </w:r>
          </w:p>
        </w:tc>
      </w:tr>
      <w:tr w:rsidR="00011063" w:rsidRPr="00730510" w14:paraId="3E9BE3E0" w14:textId="77777777" w:rsidTr="0056490A">
        <w:trPr>
          <w:trHeight w:val="280"/>
        </w:trPr>
        <w:tc>
          <w:tcPr>
            <w:tcW w:w="7938" w:type="dxa"/>
          </w:tcPr>
          <w:p w14:paraId="4DA40DB8" w14:textId="77777777" w:rsidR="00011063" w:rsidRPr="00650C1E" w:rsidRDefault="00011063" w:rsidP="0056490A">
            <w:pPr>
              <w:pStyle w:val="ListParagraph"/>
              <w:numPr>
                <w:ilvl w:val="0"/>
                <w:numId w:val="1"/>
              </w:numPr>
            </w:pPr>
            <w:r w:rsidRPr="00650C1E">
              <w:t>Scope and application</w:t>
            </w:r>
          </w:p>
        </w:tc>
        <w:tc>
          <w:tcPr>
            <w:tcW w:w="1276" w:type="dxa"/>
          </w:tcPr>
          <w:p w14:paraId="29AF2144" w14:textId="2D74244F" w:rsidR="00011063" w:rsidRPr="00461AEF" w:rsidRDefault="00650C1E" w:rsidP="0056490A">
            <w:pPr>
              <w:jc w:val="center"/>
            </w:pPr>
            <w:r>
              <w:t>4</w:t>
            </w:r>
          </w:p>
        </w:tc>
      </w:tr>
      <w:tr w:rsidR="00011063" w:rsidRPr="00730510" w14:paraId="0EC9D8E0" w14:textId="77777777" w:rsidTr="0056490A">
        <w:trPr>
          <w:trHeight w:val="280"/>
        </w:trPr>
        <w:tc>
          <w:tcPr>
            <w:tcW w:w="7938" w:type="dxa"/>
          </w:tcPr>
          <w:p w14:paraId="7D81EEB9" w14:textId="77777777" w:rsidR="00011063" w:rsidRPr="003750BC" w:rsidRDefault="00011063" w:rsidP="0056490A">
            <w:pPr>
              <w:pStyle w:val="ListParagraph"/>
              <w:numPr>
                <w:ilvl w:val="0"/>
                <w:numId w:val="1"/>
              </w:numPr>
              <w:rPr>
                <w:sz w:val="20"/>
                <w:szCs w:val="20"/>
              </w:rPr>
            </w:pPr>
            <w:r>
              <w:t>Legislation and guidance</w:t>
            </w:r>
          </w:p>
        </w:tc>
        <w:tc>
          <w:tcPr>
            <w:tcW w:w="1276" w:type="dxa"/>
          </w:tcPr>
          <w:p w14:paraId="7CB0340D" w14:textId="6773BA03" w:rsidR="00011063" w:rsidRPr="00461AEF" w:rsidRDefault="00650C1E" w:rsidP="0056490A">
            <w:pPr>
              <w:jc w:val="center"/>
            </w:pPr>
            <w:r>
              <w:t>4</w:t>
            </w:r>
          </w:p>
        </w:tc>
      </w:tr>
      <w:tr w:rsidR="00011063" w:rsidRPr="00730510" w14:paraId="55652564" w14:textId="77777777" w:rsidTr="0056490A">
        <w:trPr>
          <w:trHeight w:val="280"/>
        </w:trPr>
        <w:tc>
          <w:tcPr>
            <w:tcW w:w="7938" w:type="dxa"/>
          </w:tcPr>
          <w:p w14:paraId="7091D07B" w14:textId="77777777" w:rsidR="00011063" w:rsidRPr="003750BC" w:rsidRDefault="00011063" w:rsidP="0056490A">
            <w:pPr>
              <w:pStyle w:val="ListParagraph"/>
              <w:numPr>
                <w:ilvl w:val="0"/>
                <w:numId w:val="1"/>
              </w:numPr>
              <w:rPr>
                <w:sz w:val="20"/>
                <w:szCs w:val="20"/>
              </w:rPr>
            </w:pPr>
            <w:r>
              <w:t>Publication and availability</w:t>
            </w:r>
          </w:p>
        </w:tc>
        <w:tc>
          <w:tcPr>
            <w:tcW w:w="1276" w:type="dxa"/>
          </w:tcPr>
          <w:p w14:paraId="24F7E6FC" w14:textId="5DB3E479" w:rsidR="00011063" w:rsidRPr="00461AEF" w:rsidRDefault="00650C1E" w:rsidP="0056490A">
            <w:pPr>
              <w:jc w:val="center"/>
            </w:pPr>
            <w:r>
              <w:t>4</w:t>
            </w:r>
          </w:p>
        </w:tc>
      </w:tr>
      <w:tr w:rsidR="00011063" w:rsidRPr="00730510" w14:paraId="69CC5C4F" w14:textId="77777777" w:rsidTr="0056490A">
        <w:trPr>
          <w:trHeight w:val="280"/>
        </w:trPr>
        <w:tc>
          <w:tcPr>
            <w:tcW w:w="7938" w:type="dxa"/>
          </w:tcPr>
          <w:p w14:paraId="245850FC" w14:textId="77777777" w:rsidR="00011063" w:rsidRPr="003750BC" w:rsidRDefault="00011063" w:rsidP="0056490A">
            <w:pPr>
              <w:pStyle w:val="ListParagraph"/>
              <w:numPr>
                <w:ilvl w:val="0"/>
                <w:numId w:val="1"/>
              </w:numPr>
              <w:rPr>
                <w:sz w:val="20"/>
                <w:szCs w:val="20"/>
              </w:rPr>
            </w:pPr>
            <w:r>
              <w:t>Definitions and interpretation</w:t>
            </w:r>
          </w:p>
        </w:tc>
        <w:tc>
          <w:tcPr>
            <w:tcW w:w="1276" w:type="dxa"/>
          </w:tcPr>
          <w:p w14:paraId="6B279D59" w14:textId="5950D890" w:rsidR="00011063" w:rsidRPr="00461AEF" w:rsidRDefault="00650C1E" w:rsidP="0056490A">
            <w:pPr>
              <w:jc w:val="center"/>
            </w:pPr>
            <w:r>
              <w:t>4</w:t>
            </w:r>
          </w:p>
        </w:tc>
      </w:tr>
      <w:tr w:rsidR="00011063" w:rsidRPr="00730510" w14:paraId="2DE7A88F" w14:textId="77777777" w:rsidTr="0056490A">
        <w:trPr>
          <w:trHeight w:val="280"/>
        </w:trPr>
        <w:tc>
          <w:tcPr>
            <w:tcW w:w="7938" w:type="dxa"/>
          </w:tcPr>
          <w:p w14:paraId="5FFE4200" w14:textId="77777777" w:rsidR="00011063" w:rsidRPr="003750BC" w:rsidRDefault="00011063" w:rsidP="0056490A">
            <w:pPr>
              <w:pStyle w:val="ListParagraph"/>
              <w:numPr>
                <w:ilvl w:val="0"/>
                <w:numId w:val="1"/>
              </w:numPr>
              <w:rPr>
                <w:sz w:val="20"/>
                <w:szCs w:val="20"/>
              </w:rPr>
            </w:pPr>
            <w:r>
              <w:t>Expectations</w:t>
            </w:r>
          </w:p>
        </w:tc>
        <w:tc>
          <w:tcPr>
            <w:tcW w:w="1276" w:type="dxa"/>
          </w:tcPr>
          <w:p w14:paraId="3836EB24" w14:textId="0D90E7A7" w:rsidR="00011063" w:rsidRPr="00461AEF" w:rsidRDefault="00650C1E" w:rsidP="0056490A">
            <w:pPr>
              <w:jc w:val="center"/>
            </w:pPr>
            <w:r>
              <w:t>5</w:t>
            </w:r>
          </w:p>
        </w:tc>
      </w:tr>
      <w:tr w:rsidR="00011063" w:rsidRPr="00730510" w14:paraId="301865FC" w14:textId="77777777" w:rsidTr="0056490A">
        <w:trPr>
          <w:trHeight w:val="280"/>
        </w:trPr>
        <w:tc>
          <w:tcPr>
            <w:tcW w:w="7938" w:type="dxa"/>
          </w:tcPr>
          <w:p w14:paraId="2B3A3FAE" w14:textId="56F0871B" w:rsidR="00011063" w:rsidRPr="003750BC" w:rsidRDefault="00732200" w:rsidP="0056490A">
            <w:pPr>
              <w:pStyle w:val="ListParagraph"/>
              <w:numPr>
                <w:ilvl w:val="0"/>
                <w:numId w:val="1"/>
              </w:numPr>
              <w:rPr>
                <w:sz w:val="20"/>
                <w:szCs w:val="20"/>
              </w:rPr>
            </w:pPr>
            <w:r>
              <w:t>Registers</w:t>
            </w:r>
          </w:p>
        </w:tc>
        <w:tc>
          <w:tcPr>
            <w:tcW w:w="1276" w:type="dxa"/>
          </w:tcPr>
          <w:p w14:paraId="74A9C5DB" w14:textId="052AB8EC" w:rsidR="00011063" w:rsidRPr="00461AEF" w:rsidRDefault="00650C1E" w:rsidP="0056490A">
            <w:pPr>
              <w:jc w:val="center"/>
            </w:pPr>
            <w:r>
              <w:t>6</w:t>
            </w:r>
          </w:p>
        </w:tc>
      </w:tr>
      <w:tr w:rsidR="00932088" w:rsidRPr="00730510" w14:paraId="2E43194B" w14:textId="77777777" w:rsidTr="0056490A">
        <w:trPr>
          <w:trHeight w:val="280"/>
        </w:trPr>
        <w:tc>
          <w:tcPr>
            <w:tcW w:w="7938" w:type="dxa"/>
          </w:tcPr>
          <w:p w14:paraId="05F4FD88" w14:textId="270A9088" w:rsidR="00932088" w:rsidRPr="00932088" w:rsidRDefault="00932088" w:rsidP="00932088">
            <w:pPr>
              <w:pStyle w:val="ListParagraph"/>
              <w:numPr>
                <w:ilvl w:val="0"/>
                <w:numId w:val="1"/>
              </w:numPr>
            </w:pPr>
            <w:r w:rsidRPr="00932088">
              <w:t>Monitoring and improving the attendance of children with a social worker</w:t>
            </w:r>
          </w:p>
        </w:tc>
        <w:tc>
          <w:tcPr>
            <w:tcW w:w="1276" w:type="dxa"/>
          </w:tcPr>
          <w:p w14:paraId="22AEFD96" w14:textId="5304E53D" w:rsidR="00932088" w:rsidRPr="00461AEF" w:rsidRDefault="00650C1E" w:rsidP="0056490A">
            <w:pPr>
              <w:jc w:val="center"/>
            </w:pPr>
            <w:r>
              <w:t>7</w:t>
            </w:r>
          </w:p>
        </w:tc>
      </w:tr>
      <w:tr w:rsidR="00B45588" w:rsidRPr="00730510" w14:paraId="6F0F01FA" w14:textId="77777777" w:rsidTr="0056490A">
        <w:trPr>
          <w:trHeight w:val="280"/>
        </w:trPr>
        <w:tc>
          <w:tcPr>
            <w:tcW w:w="7938" w:type="dxa"/>
          </w:tcPr>
          <w:p w14:paraId="1A708066" w14:textId="407E9880" w:rsidR="00B45588" w:rsidRPr="00932088" w:rsidRDefault="00B45588" w:rsidP="00932088">
            <w:pPr>
              <w:pStyle w:val="ListParagraph"/>
              <w:numPr>
                <w:ilvl w:val="0"/>
                <w:numId w:val="1"/>
              </w:numPr>
            </w:pPr>
            <w:r>
              <w:t xml:space="preserve">Persistent and severe absences </w:t>
            </w:r>
          </w:p>
        </w:tc>
        <w:tc>
          <w:tcPr>
            <w:tcW w:w="1276" w:type="dxa"/>
          </w:tcPr>
          <w:p w14:paraId="68FA8D63" w14:textId="7DDB3524" w:rsidR="00B45588" w:rsidRPr="00461AEF" w:rsidRDefault="00650C1E" w:rsidP="0056490A">
            <w:pPr>
              <w:jc w:val="center"/>
            </w:pPr>
            <w:r>
              <w:t>7</w:t>
            </w:r>
          </w:p>
        </w:tc>
      </w:tr>
      <w:tr w:rsidR="00B45588" w:rsidRPr="00730510" w14:paraId="30C294CC" w14:textId="77777777" w:rsidTr="0056490A">
        <w:trPr>
          <w:trHeight w:val="280"/>
        </w:trPr>
        <w:tc>
          <w:tcPr>
            <w:tcW w:w="7938" w:type="dxa"/>
          </w:tcPr>
          <w:p w14:paraId="0EAA59FD" w14:textId="35AFDA19" w:rsidR="00B45588" w:rsidRDefault="00B45588" w:rsidP="00932088">
            <w:pPr>
              <w:pStyle w:val="ListParagraph"/>
              <w:numPr>
                <w:ilvl w:val="0"/>
                <w:numId w:val="1"/>
              </w:numPr>
            </w:pPr>
            <w:r w:rsidRPr="00B45588">
              <w:t>Legal Intervention</w:t>
            </w:r>
          </w:p>
        </w:tc>
        <w:tc>
          <w:tcPr>
            <w:tcW w:w="1276" w:type="dxa"/>
          </w:tcPr>
          <w:p w14:paraId="384B0318" w14:textId="5D929A11" w:rsidR="00B45588" w:rsidRPr="00461AEF" w:rsidRDefault="00650C1E" w:rsidP="0056490A">
            <w:pPr>
              <w:jc w:val="center"/>
            </w:pPr>
            <w:r>
              <w:t>8</w:t>
            </w:r>
          </w:p>
        </w:tc>
      </w:tr>
      <w:tr w:rsidR="00B45588" w:rsidRPr="00730510" w14:paraId="4905A1CF" w14:textId="77777777" w:rsidTr="0056490A">
        <w:trPr>
          <w:trHeight w:val="280"/>
        </w:trPr>
        <w:tc>
          <w:tcPr>
            <w:tcW w:w="7938" w:type="dxa"/>
          </w:tcPr>
          <w:p w14:paraId="33D33139" w14:textId="37D86A84" w:rsidR="00B45588" w:rsidRDefault="00B45588" w:rsidP="00932088">
            <w:pPr>
              <w:pStyle w:val="ListParagraph"/>
              <w:numPr>
                <w:ilvl w:val="0"/>
                <w:numId w:val="1"/>
              </w:numPr>
            </w:pPr>
            <w:r>
              <w:t>Responsibilities</w:t>
            </w:r>
          </w:p>
        </w:tc>
        <w:tc>
          <w:tcPr>
            <w:tcW w:w="1276" w:type="dxa"/>
          </w:tcPr>
          <w:p w14:paraId="48142CC0" w14:textId="5C2D5EE8" w:rsidR="00B45588" w:rsidRPr="00461AEF" w:rsidRDefault="00650C1E" w:rsidP="0056490A">
            <w:pPr>
              <w:jc w:val="center"/>
            </w:pPr>
            <w:r>
              <w:t>8</w:t>
            </w:r>
          </w:p>
        </w:tc>
      </w:tr>
      <w:tr w:rsidR="00B45588" w:rsidRPr="00730510" w14:paraId="24F23541" w14:textId="77777777" w:rsidTr="0056490A">
        <w:trPr>
          <w:trHeight w:val="280"/>
        </w:trPr>
        <w:tc>
          <w:tcPr>
            <w:tcW w:w="7938" w:type="dxa"/>
          </w:tcPr>
          <w:p w14:paraId="0C264C3A" w14:textId="292E159A" w:rsidR="00B45588" w:rsidRDefault="00B45588" w:rsidP="00932088">
            <w:pPr>
              <w:pStyle w:val="ListParagraph"/>
              <w:numPr>
                <w:ilvl w:val="0"/>
                <w:numId w:val="1"/>
              </w:numPr>
            </w:pPr>
            <w:r>
              <w:t>M</w:t>
            </w:r>
            <w:r w:rsidR="0048056A">
              <w:t xml:space="preserve">onitoring attendance </w:t>
            </w:r>
          </w:p>
        </w:tc>
        <w:tc>
          <w:tcPr>
            <w:tcW w:w="1276" w:type="dxa"/>
          </w:tcPr>
          <w:p w14:paraId="34470E09" w14:textId="01CAE1F5" w:rsidR="00B45588" w:rsidRPr="00461AEF" w:rsidRDefault="00ED3247" w:rsidP="0056490A">
            <w:pPr>
              <w:jc w:val="center"/>
            </w:pPr>
            <w:r>
              <w:t>1</w:t>
            </w:r>
            <w:r w:rsidR="00E513EA">
              <w:t>2</w:t>
            </w:r>
          </w:p>
        </w:tc>
      </w:tr>
      <w:tr w:rsidR="0048056A" w:rsidRPr="00730510" w14:paraId="09889174" w14:textId="77777777" w:rsidTr="0056490A">
        <w:trPr>
          <w:trHeight w:val="280"/>
        </w:trPr>
        <w:tc>
          <w:tcPr>
            <w:tcW w:w="7938" w:type="dxa"/>
          </w:tcPr>
          <w:p w14:paraId="4510E9B9" w14:textId="31398F36" w:rsidR="0048056A" w:rsidRDefault="004D3FF0" w:rsidP="00932088">
            <w:pPr>
              <w:pStyle w:val="ListParagraph"/>
              <w:numPr>
                <w:ilvl w:val="0"/>
                <w:numId w:val="1"/>
              </w:numPr>
            </w:pPr>
            <w:r>
              <w:t xml:space="preserve">Additional needs </w:t>
            </w:r>
          </w:p>
        </w:tc>
        <w:tc>
          <w:tcPr>
            <w:tcW w:w="1276" w:type="dxa"/>
          </w:tcPr>
          <w:p w14:paraId="34E3282A" w14:textId="46E1DDB7" w:rsidR="0048056A" w:rsidRPr="00461AEF" w:rsidRDefault="00ED3247" w:rsidP="0056490A">
            <w:pPr>
              <w:jc w:val="center"/>
            </w:pPr>
            <w:r>
              <w:t>1</w:t>
            </w:r>
            <w:r w:rsidR="00712CC2">
              <w:t>2</w:t>
            </w:r>
          </w:p>
        </w:tc>
      </w:tr>
      <w:tr w:rsidR="00EF7B8A" w:rsidRPr="00730510" w14:paraId="7E42E634" w14:textId="77777777" w:rsidTr="0056490A">
        <w:trPr>
          <w:trHeight w:val="280"/>
        </w:trPr>
        <w:tc>
          <w:tcPr>
            <w:tcW w:w="7938" w:type="dxa"/>
          </w:tcPr>
          <w:p w14:paraId="081673DC" w14:textId="08506AC5" w:rsidR="00EF7B8A" w:rsidRDefault="00EF7B8A" w:rsidP="00932088">
            <w:pPr>
              <w:pStyle w:val="ListParagraph"/>
              <w:numPr>
                <w:ilvl w:val="0"/>
                <w:numId w:val="1"/>
              </w:numPr>
            </w:pPr>
            <w:r>
              <w:t>Training</w:t>
            </w:r>
          </w:p>
        </w:tc>
        <w:tc>
          <w:tcPr>
            <w:tcW w:w="1276" w:type="dxa"/>
          </w:tcPr>
          <w:p w14:paraId="60678414" w14:textId="02C02F82" w:rsidR="00EF7B8A" w:rsidRPr="00461AEF" w:rsidRDefault="00ED3247" w:rsidP="0056490A">
            <w:pPr>
              <w:jc w:val="center"/>
            </w:pPr>
            <w:r>
              <w:t>13</w:t>
            </w:r>
          </w:p>
        </w:tc>
      </w:tr>
      <w:tr w:rsidR="00EF7B8A" w:rsidRPr="00730510" w14:paraId="1FD928ED" w14:textId="77777777" w:rsidTr="0056490A">
        <w:trPr>
          <w:trHeight w:val="280"/>
        </w:trPr>
        <w:tc>
          <w:tcPr>
            <w:tcW w:w="7938" w:type="dxa"/>
          </w:tcPr>
          <w:p w14:paraId="67864B27" w14:textId="75BB158F" w:rsidR="00EF7B8A" w:rsidRDefault="00EF7B8A" w:rsidP="00932088">
            <w:pPr>
              <w:pStyle w:val="ListParagraph"/>
              <w:numPr>
                <w:ilvl w:val="0"/>
                <w:numId w:val="1"/>
              </w:numPr>
            </w:pPr>
            <w:r>
              <w:t>Information and sharing</w:t>
            </w:r>
          </w:p>
        </w:tc>
        <w:tc>
          <w:tcPr>
            <w:tcW w:w="1276" w:type="dxa"/>
          </w:tcPr>
          <w:p w14:paraId="25FE1786" w14:textId="7A995C29" w:rsidR="00EF7B8A" w:rsidRPr="00461AEF" w:rsidRDefault="00ED3247" w:rsidP="0056490A">
            <w:pPr>
              <w:jc w:val="center"/>
            </w:pPr>
            <w:r>
              <w:t>1</w:t>
            </w:r>
            <w:r w:rsidR="00A26C5A">
              <w:t>3</w:t>
            </w:r>
          </w:p>
        </w:tc>
      </w:tr>
      <w:tr w:rsidR="00EF7B8A" w:rsidRPr="00730510" w14:paraId="70CE4AFE" w14:textId="77777777" w:rsidTr="0056490A">
        <w:trPr>
          <w:trHeight w:val="280"/>
        </w:trPr>
        <w:tc>
          <w:tcPr>
            <w:tcW w:w="7938" w:type="dxa"/>
          </w:tcPr>
          <w:p w14:paraId="6903DD3E" w14:textId="5CC2B73B" w:rsidR="00EF7B8A" w:rsidRDefault="00EF7B8A" w:rsidP="00932088">
            <w:pPr>
              <w:pStyle w:val="ListParagraph"/>
              <w:numPr>
                <w:ilvl w:val="0"/>
                <w:numId w:val="1"/>
              </w:numPr>
            </w:pPr>
            <w:r>
              <w:t>Record Keeping and confidentiality</w:t>
            </w:r>
          </w:p>
        </w:tc>
        <w:tc>
          <w:tcPr>
            <w:tcW w:w="1276" w:type="dxa"/>
          </w:tcPr>
          <w:p w14:paraId="544B88DC" w14:textId="0B62D634" w:rsidR="00EF7B8A" w:rsidRPr="00461AEF" w:rsidRDefault="00ED3247" w:rsidP="0056490A">
            <w:pPr>
              <w:jc w:val="center"/>
            </w:pPr>
            <w:r>
              <w:t>14</w:t>
            </w:r>
          </w:p>
        </w:tc>
      </w:tr>
      <w:tr w:rsidR="00011063" w:rsidRPr="00730510" w14:paraId="2A1A6E0B" w14:textId="77777777" w:rsidTr="00491091">
        <w:trPr>
          <w:trHeight w:val="280"/>
        </w:trPr>
        <w:tc>
          <w:tcPr>
            <w:tcW w:w="9214" w:type="dxa"/>
            <w:gridSpan w:val="2"/>
          </w:tcPr>
          <w:p w14:paraId="259A4374" w14:textId="0490596E" w:rsidR="00011063" w:rsidRPr="00011063" w:rsidRDefault="00011063" w:rsidP="00011063">
            <w:pPr>
              <w:rPr>
                <w:b/>
                <w:bCs/>
              </w:rPr>
            </w:pPr>
            <w:r w:rsidRPr="00011063">
              <w:rPr>
                <w:b/>
                <w:bCs/>
              </w:rPr>
              <w:t>Appendi</w:t>
            </w:r>
            <w:r>
              <w:rPr>
                <w:b/>
                <w:bCs/>
              </w:rPr>
              <w:t>ces</w:t>
            </w:r>
          </w:p>
        </w:tc>
      </w:tr>
      <w:tr w:rsidR="00011063" w:rsidRPr="00730510" w14:paraId="2852A472" w14:textId="77777777" w:rsidTr="00011063">
        <w:trPr>
          <w:trHeight w:val="280"/>
        </w:trPr>
        <w:tc>
          <w:tcPr>
            <w:tcW w:w="7938" w:type="dxa"/>
          </w:tcPr>
          <w:p w14:paraId="27FC6466" w14:textId="7FBE6016" w:rsidR="00011063" w:rsidRPr="0089460B" w:rsidRDefault="0089460B" w:rsidP="0089460B">
            <w:pPr>
              <w:tabs>
                <w:tab w:val="left" w:pos="735"/>
              </w:tabs>
              <w:ind w:left="720"/>
            </w:pPr>
            <w:r>
              <w:t xml:space="preserve">Appendix 1: </w:t>
            </w:r>
            <w:r w:rsidR="00B32C54" w:rsidRPr="0089460B">
              <w:t xml:space="preserve">DFE </w:t>
            </w:r>
            <w:r w:rsidR="003B3E7F" w:rsidRPr="0089460B">
              <w:t xml:space="preserve">Attendance </w:t>
            </w:r>
            <w:r w:rsidR="00B32C54" w:rsidRPr="0089460B">
              <w:t xml:space="preserve">codes, definition and meaning </w:t>
            </w:r>
          </w:p>
        </w:tc>
        <w:tc>
          <w:tcPr>
            <w:tcW w:w="1276" w:type="dxa"/>
          </w:tcPr>
          <w:p w14:paraId="3663A8E2" w14:textId="113A1868" w:rsidR="00011063" w:rsidRDefault="00ED3247" w:rsidP="00011063">
            <w:pPr>
              <w:jc w:val="center"/>
            </w:pPr>
            <w:r>
              <w:t>15</w:t>
            </w:r>
          </w:p>
        </w:tc>
      </w:tr>
      <w:tr w:rsidR="00B32C54" w:rsidRPr="00730510" w14:paraId="47C2C936" w14:textId="77777777" w:rsidTr="00011063">
        <w:trPr>
          <w:trHeight w:val="280"/>
        </w:trPr>
        <w:tc>
          <w:tcPr>
            <w:tcW w:w="7938" w:type="dxa"/>
          </w:tcPr>
          <w:p w14:paraId="13120199" w14:textId="2974E913" w:rsidR="00B32C54" w:rsidRPr="0089460B" w:rsidRDefault="0089460B" w:rsidP="0089460B">
            <w:pPr>
              <w:ind w:left="720"/>
            </w:pPr>
            <w:r w:rsidRPr="0089460B">
              <w:t>Appendix</w:t>
            </w:r>
            <w:r>
              <w:t xml:space="preserve"> 2:</w:t>
            </w:r>
            <w:r w:rsidRPr="0089460B">
              <w:t xml:space="preserve"> </w:t>
            </w:r>
            <w:r w:rsidR="00B32C54" w:rsidRPr="0089460B">
              <w:t>Admission Register</w:t>
            </w:r>
          </w:p>
        </w:tc>
        <w:tc>
          <w:tcPr>
            <w:tcW w:w="1276" w:type="dxa"/>
          </w:tcPr>
          <w:p w14:paraId="34D418A9" w14:textId="7AC4446B" w:rsidR="00B32C54" w:rsidRDefault="00ED3247" w:rsidP="00B32C54">
            <w:pPr>
              <w:jc w:val="center"/>
            </w:pPr>
            <w:r>
              <w:t>17</w:t>
            </w:r>
          </w:p>
        </w:tc>
      </w:tr>
      <w:tr w:rsidR="00B32C54" w:rsidRPr="00730510" w14:paraId="23E811FF" w14:textId="77777777" w:rsidTr="00011063">
        <w:trPr>
          <w:trHeight w:val="280"/>
        </w:trPr>
        <w:tc>
          <w:tcPr>
            <w:tcW w:w="7938" w:type="dxa"/>
          </w:tcPr>
          <w:p w14:paraId="21B54450" w14:textId="5D9A99B8" w:rsidR="00B32C54" w:rsidRPr="0089460B" w:rsidRDefault="0089460B" w:rsidP="0089460B">
            <w:pPr>
              <w:ind w:left="720"/>
            </w:pPr>
            <w:r>
              <w:t>Appendix</w:t>
            </w:r>
            <w:r w:rsidRPr="0089460B">
              <w:t xml:space="preserve"> </w:t>
            </w:r>
            <w:r>
              <w:t xml:space="preserve">3: </w:t>
            </w:r>
            <w:r w:rsidR="00B32C54" w:rsidRPr="0089460B">
              <w:t>Attendance Registers</w:t>
            </w:r>
          </w:p>
        </w:tc>
        <w:tc>
          <w:tcPr>
            <w:tcW w:w="1276" w:type="dxa"/>
          </w:tcPr>
          <w:p w14:paraId="420A6596" w14:textId="69D7735B" w:rsidR="00B32C54" w:rsidRDefault="00ED3247" w:rsidP="00B32C54">
            <w:pPr>
              <w:jc w:val="center"/>
            </w:pPr>
            <w:r>
              <w:t>1</w:t>
            </w:r>
            <w:r w:rsidR="000D4A69">
              <w:t>8</w:t>
            </w:r>
          </w:p>
        </w:tc>
      </w:tr>
      <w:tr w:rsidR="00B32C54" w:rsidRPr="00730510" w14:paraId="73AC77B9" w14:textId="77777777" w:rsidTr="00011063">
        <w:trPr>
          <w:trHeight w:val="280"/>
        </w:trPr>
        <w:tc>
          <w:tcPr>
            <w:tcW w:w="7938" w:type="dxa"/>
          </w:tcPr>
          <w:p w14:paraId="78340973" w14:textId="7CC90E4E" w:rsidR="00B32C54" w:rsidRPr="0089460B" w:rsidRDefault="0089460B" w:rsidP="0089460B">
            <w:pPr>
              <w:ind w:left="720"/>
            </w:pPr>
            <w:r>
              <w:t>Appendix</w:t>
            </w:r>
            <w:r w:rsidRPr="0089460B">
              <w:t xml:space="preserve"> </w:t>
            </w:r>
            <w:r>
              <w:t xml:space="preserve">4: </w:t>
            </w:r>
            <w:r w:rsidR="000C3825" w:rsidRPr="0089460B">
              <w:t xml:space="preserve">Attendance information </w:t>
            </w:r>
          </w:p>
        </w:tc>
        <w:tc>
          <w:tcPr>
            <w:tcW w:w="1276" w:type="dxa"/>
          </w:tcPr>
          <w:p w14:paraId="7F5B7BE2" w14:textId="5E14E8E0" w:rsidR="00B32C54" w:rsidRDefault="000D4A69" w:rsidP="00B32C54">
            <w:pPr>
              <w:jc w:val="center"/>
            </w:pPr>
            <w:r>
              <w:t>20</w:t>
            </w:r>
          </w:p>
        </w:tc>
      </w:tr>
      <w:tr w:rsidR="00B32C54" w:rsidRPr="00730510" w14:paraId="703DF66F" w14:textId="77777777" w:rsidTr="00011063">
        <w:trPr>
          <w:trHeight w:val="280"/>
        </w:trPr>
        <w:tc>
          <w:tcPr>
            <w:tcW w:w="7938" w:type="dxa"/>
          </w:tcPr>
          <w:p w14:paraId="1A6E7D5A" w14:textId="06BC645A" w:rsidR="00B32C54" w:rsidRPr="0089460B" w:rsidRDefault="0089460B" w:rsidP="0089460B">
            <w:pPr>
              <w:ind w:left="720"/>
            </w:pPr>
            <w:r>
              <w:t>Appendix</w:t>
            </w:r>
            <w:r w:rsidRPr="0089460B">
              <w:t xml:space="preserve"> </w:t>
            </w:r>
            <w:r>
              <w:t xml:space="preserve">5: </w:t>
            </w:r>
            <w:r w:rsidR="005E7DBB" w:rsidRPr="0089460B">
              <w:t xml:space="preserve">Relevant legislation, guidance and advice </w:t>
            </w:r>
          </w:p>
        </w:tc>
        <w:tc>
          <w:tcPr>
            <w:tcW w:w="1276" w:type="dxa"/>
          </w:tcPr>
          <w:p w14:paraId="1BCBB07A" w14:textId="3D5A3808" w:rsidR="00B32C54" w:rsidRDefault="000D4A69" w:rsidP="00B32C54">
            <w:pPr>
              <w:jc w:val="center"/>
            </w:pPr>
            <w:r>
              <w:t>21</w:t>
            </w:r>
          </w:p>
        </w:tc>
      </w:tr>
      <w:tr w:rsidR="006C4CBF" w:rsidRPr="00730510" w14:paraId="05F6E506" w14:textId="77777777" w:rsidTr="00011063">
        <w:trPr>
          <w:trHeight w:val="280"/>
        </w:trPr>
        <w:tc>
          <w:tcPr>
            <w:tcW w:w="7938" w:type="dxa"/>
          </w:tcPr>
          <w:p w14:paraId="46947205" w14:textId="09BED035" w:rsidR="006C4CBF" w:rsidRPr="006C4CBF" w:rsidRDefault="006C4CBF" w:rsidP="0089460B">
            <w:pPr>
              <w:ind w:left="720"/>
              <w:rPr>
                <w:highlight w:val="yellow"/>
              </w:rPr>
            </w:pPr>
            <w:r w:rsidRPr="005241FB">
              <w:t xml:space="preserve">Appendix 6: Local arrangements </w:t>
            </w:r>
          </w:p>
        </w:tc>
        <w:tc>
          <w:tcPr>
            <w:tcW w:w="1276" w:type="dxa"/>
          </w:tcPr>
          <w:p w14:paraId="47E70D52" w14:textId="2194897C" w:rsidR="006C4CBF" w:rsidRPr="006C4CBF" w:rsidRDefault="006C4CBF" w:rsidP="00B32C54">
            <w:pPr>
              <w:jc w:val="center"/>
              <w:rPr>
                <w:highlight w:val="yellow"/>
              </w:rPr>
            </w:pPr>
            <w:r w:rsidRPr="005241FB">
              <w:t>22</w:t>
            </w:r>
          </w:p>
        </w:tc>
      </w:tr>
    </w:tbl>
    <w:p w14:paraId="654C9FC1" w14:textId="6D20AE6E" w:rsidR="00BC074D" w:rsidRDefault="00011063" w:rsidP="00BC074D">
      <w:r>
        <w:tab/>
      </w:r>
      <w:r>
        <w:tab/>
      </w:r>
      <w:r>
        <w:tab/>
      </w:r>
      <w:r>
        <w:tab/>
      </w:r>
    </w:p>
    <w:p w14:paraId="364CFBBD" w14:textId="77777777" w:rsidR="007B78F3" w:rsidRDefault="007B78F3" w:rsidP="00BC074D">
      <w:pPr>
        <w:rPr>
          <w:b/>
          <w:bCs/>
        </w:rPr>
      </w:pPr>
    </w:p>
    <w:p w14:paraId="45FC55D1" w14:textId="77777777" w:rsidR="00C761D5" w:rsidRDefault="00C761D5" w:rsidP="00BC074D">
      <w:pPr>
        <w:rPr>
          <w:b/>
          <w:bCs/>
        </w:rPr>
      </w:pPr>
    </w:p>
    <w:p w14:paraId="31D388BD" w14:textId="77777777" w:rsidR="00C761D5" w:rsidRDefault="00C761D5" w:rsidP="00BC074D">
      <w:pPr>
        <w:rPr>
          <w:b/>
          <w:bCs/>
        </w:rPr>
      </w:pPr>
    </w:p>
    <w:p w14:paraId="558B61A8" w14:textId="77777777" w:rsidR="00C761D5" w:rsidRDefault="00C761D5" w:rsidP="00BC074D">
      <w:pPr>
        <w:rPr>
          <w:b/>
          <w:bCs/>
        </w:rPr>
      </w:pPr>
    </w:p>
    <w:p w14:paraId="0FB1B3DF" w14:textId="77777777" w:rsidR="00C761D5" w:rsidRDefault="00C761D5" w:rsidP="00BC074D"/>
    <w:p w14:paraId="5051E6B5" w14:textId="77777777" w:rsidR="007B78F3" w:rsidRDefault="007B78F3" w:rsidP="00BC074D"/>
    <w:p w14:paraId="0BD40033" w14:textId="77777777" w:rsidR="007B78F3" w:rsidRDefault="007B78F3" w:rsidP="00BC074D"/>
    <w:p w14:paraId="45EED946" w14:textId="77777777" w:rsidR="007B78F3" w:rsidRDefault="007B78F3" w:rsidP="00BC074D"/>
    <w:p w14:paraId="0FB1DF4F" w14:textId="77777777" w:rsidR="007B78F3" w:rsidRDefault="007B78F3" w:rsidP="00BC074D"/>
    <w:p w14:paraId="1F822977" w14:textId="77777777" w:rsidR="007B78F3" w:rsidRDefault="007B78F3" w:rsidP="00BC074D"/>
    <w:p w14:paraId="6E5E96F4" w14:textId="77777777" w:rsidR="007B78F3" w:rsidRDefault="007B78F3" w:rsidP="00BC074D"/>
    <w:p w14:paraId="3A2978E9" w14:textId="77777777" w:rsidR="007B78F3" w:rsidRDefault="007B78F3" w:rsidP="00BC074D"/>
    <w:p w14:paraId="6453E039" w14:textId="77777777" w:rsidR="007B78F3" w:rsidRDefault="007B78F3" w:rsidP="00BC074D"/>
    <w:p w14:paraId="7494B704" w14:textId="77777777" w:rsidR="007B78F3" w:rsidRDefault="007B78F3" w:rsidP="00BC074D"/>
    <w:p w14:paraId="25EF9378" w14:textId="77777777" w:rsidR="00011063" w:rsidRDefault="00011063" w:rsidP="00BC074D"/>
    <w:p w14:paraId="5DF7E6D9" w14:textId="77777777" w:rsidR="00011063" w:rsidRDefault="00011063" w:rsidP="00BC074D"/>
    <w:p w14:paraId="20F566E5" w14:textId="77777777" w:rsidR="00011063" w:rsidRDefault="00011063" w:rsidP="00BC074D"/>
    <w:p w14:paraId="1F0CE1EE" w14:textId="77777777" w:rsidR="00011063" w:rsidRDefault="00011063" w:rsidP="00BC074D"/>
    <w:p w14:paraId="6EAFE4FE" w14:textId="77777777" w:rsidR="00011063" w:rsidRDefault="00011063" w:rsidP="00BC074D"/>
    <w:p w14:paraId="6E7D2508" w14:textId="77777777" w:rsidR="00011063" w:rsidRDefault="00011063" w:rsidP="00BC074D"/>
    <w:p w14:paraId="46BB41D2" w14:textId="77777777" w:rsidR="00011063" w:rsidRDefault="00011063" w:rsidP="00BC074D"/>
    <w:p w14:paraId="69A00C5A" w14:textId="77777777" w:rsidR="00CD4270" w:rsidRDefault="00CD4270" w:rsidP="00BC074D">
      <w:pPr>
        <w:rPr>
          <w:b/>
          <w:bCs/>
        </w:rPr>
      </w:pPr>
    </w:p>
    <w:p w14:paraId="7B0FC66D" w14:textId="7C051268" w:rsidR="00011063" w:rsidRDefault="00011063" w:rsidP="00BC074D">
      <w:pPr>
        <w:rPr>
          <w:b/>
          <w:bCs/>
        </w:rPr>
      </w:pPr>
      <w:r w:rsidRPr="00CD4270">
        <w:rPr>
          <w:b/>
          <w:bCs/>
        </w:rPr>
        <w:lastRenderedPageBreak/>
        <w:t>Key Contact</w:t>
      </w:r>
      <w:r w:rsidR="007B78F3" w:rsidRPr="00CD4270">
        <w:rPr>
          <w:b/>
          <w:bCs/>
        </w:rPr>
        <w:t xml:space="preserve"> Details </w:t>
      </w:r>
    </w:p>
    <w:p w14:paraId="1A534C9E" w14:textId="77777777" w:rsidR="00011063" w:rsidRPr="00011063" w:rsidRDefault="00011063" w:rsidP="00BC074D">
      <w:pPr>
        <w:rPr>
          <w:b/>
          <w:bCs/>
        </w:rPr>
      </w:pPr>
    </w:p>
    <w:p w14:paraId="1617AF55" w14:textId="77777777" w:rsidR="00011063" w:rsidRDefault="00011063" w:rsidP="00BC074D"/>
    <w:tbl>
      <w:tblPr>
        <w:tblStyle w:val="TableGrid"/>
        <w:tblW w:w="0" w:type="auto"/>
        <w:tblLook w:val="04A0" w:firstRow="1" w:lastRow="0" w:firstColumn="1" w:lastColumn="0" w:noHBand="0" w:noVBand="1"/>
      </w:tblPr>
      <w:tblGrid>
        <w:gridCol w:w="4508"/>
        <w:gridCol w:w="4508"/>
      </w:tblGrid>
      <w:tr w:rsidR="00011063" w14:paraId="042E60C0" w14:textId="77777777" w:rsidTr="00291E03">
        <w:trPr>
          <w:trHeight w:val="474"/>
        </w:trPr>
        <w:tc>
          <w:tcPr>
            <w:tcW w:w="4508" w:type="dxa"/>
          </w:tcPr>
          <w:p w14:paraId="7695BB6F" w14:textId="3F5494B4" w:rsidR="00011063" w:rsidRPr="00291E03" w:rsidRDefault="00011063" w:rsidP="00BC074D">
            <w:pPr>
              <w:rPr>
                <w:b/>
                <w:bCs/>
              </w:rPr>
            </w:pPr>
            <w:r w:rsidRPr="005E7DBB">
              <w:rPr>
                <w:b/>
                <w:bCs/>
              </w:rPr>
              <w:t xml:space="preserve">School </w:t>
            </w:r>
          </w:p>
        </w:tc>
        <w:tc>
          <w:tcPr>
            <w:tcW w:w="4508" w:type="dxa"/>
          </w:tcPr>
          <w:p w14:paraId="268A3108" w14:textId="7A8D27CB" w:rsidR="00403169" w:rsidRDefault="00686258" w:rsidP="00BC074D">
            <w:r>
              <w:t xml:space="preserve">Tiverton High School </w:t>
            </w:r>
          </w:p>
          <w:p w14:paraId="694481A4" w14:textId="77777777" w:rsidR="00403169" w:rsidRDefault="00403169" w:rsidP="00BC074D"/>
        </w:tc>
      </w:tr>
      <w:tr w:rsidR="00011063" w14:paraId="0EA2C6A3" w14:textId="77777777" w:rsidTr="00291E03">
        <w:trPr>
          <w:trHeight w:val="654"/>
        </w:trPr>
        <w:tc>
          <w:tcPr>
            <w:tcW w:w="4508" w:type="dxa"/>
          </w:tcPr>
          <w:p w14:paraId="6A0FBBB1" w14:textId="77777777" w:rsidR="00011063" w:rsidRPr="005E7DBB" w:rsidRDefault="00011063" w:rsidP="00BC074D">
            <w:pPr>
              <w:rPr>
                <w:b/>
                <w:bCs/>
              </w:rPr>
            </w:pPr>
            <w:r w:rsidRPr="005E7DBB">
              <w:rPr>
                <w:b/>
                <w:bCs/>
              </w:rPr>
              <w:t>Headteacher</w:t>
            </w:r>
          </w:p>
          <w:p w14:paraId="1E87C318" w14:textId="1BF7A8C6" w:rsidR="00011063" w:rsidRDefault="00011063" w:rsidP="00BC074D"/>
        </w:tc>
        <w:tc>
          <w:tcPr>
            <w:tcW w:w="4508" w:type="dxa"/>
          </w:tcPr>
          <w:p w14:paraId="33E6A91A" w14:textId="321D2FE9" w:rsidR="00011063" w:rsidRDefault="00011063" w:rsidP="00BC074D">
            <w:r>
              <w:t xml:space="preserve">Name: </w:t>
            </w:r>
            <w:r w:rsidR="00686258">
              <w:t xml:space="preserve">Nicky Lewis </w:t>
            </w:r>
          </w:p>
          <w:p w14:paraId="595435DA" w14:textId="0C65EDE5" w:rsidR="00011063" w:rsidRDefault="00011063" w:rsidP="00BC074D">
            <w:r>
              <w:t>C</w:t>
            </w:r>
            <w:r w:rsidR="00291E03">
              <w:t>o</w:t>
            </w:r>
            <w:r>
              <w:t xml:space="preserve">ntact details: </w:t>
            </w:r>
            <w:r w:rsidR="00B671F0">
              <w:t>headteacher</w:t>
            </w:r>
            <w:r w:rsidR="00686258">
              <w:t>@tiverton.devon.sch.uk</w:t>
            </w:r>
          </w:p>
        </w:tc>
      </w:tr>
      <w:tr w:rsidR="00011063" w14:paraId="463EA41E" w14:textId="77777777" w:rsidTr="00011063">
        <w:tc>
          <w:tcPr>
            <w:tcW w:w="4508" w:type="dxa"/>
          </w:tcPr>
          <w:p w14:paraId="02425602" w14:textId="442EB3BE" w:rsidR="00011063" w:rsidRPr="005E7DBB" w:rsidRDefault="00011063" w:rsidP="00BC074D">
            <w:pPr>
              <w:rPr>
                <w:b/>
                <w:bCs/>
              </w:rPr>
            </w:pPr>
            <w:r w:rsidRPr="005E7DBB">
              <w:rPr>
                <w:b/>
                <w:bCs/>
              </w:rPr>
              <w:t xml:space="preserve">SLT Attendance Champion </w:t>
            </w:r>
          </w:p>
        </w:tc>
        <w:tc>
          <w:tcPr>
            <w:tcW w:w="4508" w:type="dxa"/>
          </w:tcPr>
          <w:p w14:paraId="4F72A550" w14:textId="6C6EB4E5" w:rsidR="00011063" w:rsidRDefault="00011063" w:rsidP="00BC074D">
            <w:r>
              <w:t xml:space="preserve">Name: </w:t>
            </w:r>
            <w:r w:rsidR="00686258">
              <w:t>Fay Crellen</w:t>
            </w:r>
          </w:p>
          <w:p w14:paraId="45EA3D4E" w14:textId="19C86D30" w:rsidR="00011063" w:rsidRDefault="00011063" w:rsidP="00BC074D">
            <w:r>
              <w:t xml:space="preserve">Contact details:  </w:t>
            </w:r>
            <w:r w:rsidR="00686258">
              <w:t>fcrellen@tiverton.devon.sch.uk</w:t>
            </w:r>
          </w:p>
        </w:tc>
      </w:tr>
      <w:tr w:rsidR="00011063" w14:paraId="22FEE73C" w14:textId="77777777" w:rsidTr="00011063">
        <w:tc>
          <w:tcPr>
            <w:tcW w:w="4508" w:type="dxa"/>
          </w:tcPr>
          <w:p w14:paraId="6C2AE804" w14:textId="1332BF6E" w:rsidR="00011063" w:rsidRPr="005E7DBB" w:rsidRDefault="00011063" w:rsidP="00BC074D">
            <w:pPr>
              <w:rPr>
                <w:b/>
                <w:bCs/>
              </w:rPr>
            </w:pPr>
            <w:r w:rsidRPr="005E7DBB">
              <w:rPr>
                <w:b/>
                <w:bCs/>
              </w:rPr>
              <w:t xml:space="preserve">Attendance Officer(s) </w:t>
            </w:r>
          </w:p>
        </w:tc>
        <w:tc>
          <w:tcPr>
            <w:tcW w:w="4508" w:type="dxa"/>
          </w:tcPr>
          <w:p w14:paraId="65F18B97" w14:textId="60A719DA" w:rsidR="00011063" w:rsidRDefault="00011063" w:rsidP="00011063">
            <w:r>
              <w:t xml:space="preserve">Name: </w:t>
            </w:r>
            <w:r w:rsidR="00686258">
              <w:t>Helen Head</w:t>
            </w:r>
          </w:p>
          <w:p w14:paraId="4513C87B" w14:textId="61933608" w:rsidR="00011063" w:rsidRDefault="00011063" w:rsidP="00BC074D">
            <w:r>
              <w:t xml:space="preserve">Contact details:  </w:t>
            </w:r>
            <w:r w:rsidR="00B671F0">
              <w:t>attendance</w:t>
            </w:r>
            <w:r w:rsidR="00686258">
              <w:t>@tiverton.devon.sch.uk</w:t>
            </w:r>
          </w:p>
        </w:tc>
      </w:tr>
      <w:tr w:rsidR="00291E03" w14:paraId="6825F7C1" w14:textId="77777777" w:rsidTr="00011063">
        <w:tc>
          <w:tcPr>
            <w:tcW w:w="4508" w:type="dxa"/>
          </w:tcPr>
          <w:p w14:paraId="0F85F74C" w14:textId="700554E3" w:rsidR="00291E03" w:rsidRPr="005E7DBB" w:rsidRDefault="00291E03" w:rsidP="00BC074D">
            <w:pPr>
              <w:rPr>
                <w:b/>
                <w:bCs/>
              </w:rPr>
            </w:pPr>
            <w:r>
              <w:rPr>
                <w:b/>
                <w:bCs/>
              </w:rPr>
              <w:t xml:space="preserve">Designated Safeguarding Lead </w:t>
            </w:r>
          </w:p>
        </w:tc>
        <w:tc>
          <w:tcPr>
            <w:tcW w:w="4508" w:type="dxa"/>
          </w:tcPr>
          <w:p w14:paraId="73BC8E41" w14:textId="7BD5875E" w:rsidR="00291E03" w:rsidRDefault="00291E03" w:rsidP="00291E03">
            <w:r>
              <w:t xml:space="preserve">Name: </w:t>
            </w:r>
            <w:r w:rsidR="00686258">
              <w:t>Carrie Morrell</w:t>
            </w:r>
          </w:p>
          <w:p w14:paraId="216CDB4E" w14:textId="4CCA3F7E" w:rsidR="00291E03" w:rsidRDefault="00291E03" w:rsidP="00011063">
            <w:r>
              <w:t xml:space="preserve">Contact details:  </w:t>
            </w:r>
            <w:r w:rsidR="00686258">
              <w:t>cmorrell@tiverton.devon.sch.uk</w:t>
            </w:r>
          </w:p>
        </w:tc>
      </w:tr>
      <w:tr w:rsidR="00011063" w14:paraId="1E8BC514" w14:textId="77777777" w:rsidTr="00291E03">
        <w:trPr>
          <w:trHeight w:val="616"/>
        </w:trPr>
        <w:tc>
          <w:tcPr>
            <w:tcW w:w="4508" w:type="dxa"/>
          </w:tcPr>
          <w:p w14:paraId="27F9A664" w14:textId="6CC146C9" w:rsidR="00011063" w:rsidRPr="005E7DBB" w:rsidRDefault="00011063" w:rsidP="00BC074D">
            <w:pPr>
              <w:rPr>
                <w:b/>
                <w:bCs/>
              </w:rPr>
            </w:pPr>
            <w:r w:rsidRPr="005E7DBB">
              <w:rPr>
                <w:b/>
                <w:bCs/>
              </w:rPr>
              <w:t xml:space="preserve">School Office / Admissions / Absence Line </w:t>
            </w:r>
          </w:p>
        </w:tc>
        <w:tc>
          <w:tcPr>
            <w:tcW w:w="4508" w:type="dxa"/>
          </w:tcPr>
          <w:p w14:paraId="392299B5" w14:textId="77777777" w:rsidR="00011063" w:rsidRDefault="00011063" w:rsidP="00011063">
            <w:r>
              <w:t xml:space="preserve">Name: </w:t>
            </w:r>
          </w:p>
          <w:p w14:paraId="2F7109A5" w14:textId="305A72C3" w:rsidR="00011063" w:rsidRDefault="00011063" w:rsidP="00BC074D">
            <w:r>
              <w:t xml:space="preserve">Contact details:  </w:t>
            </w:r>
            <w:r w:rsidR="00686258">
              <w:t>admin@tiverton.devon.sch.uk</w:t>
            </w:r>
          </w:p>
        </w:tc>
      </w:tr>
    </w:tbl>
    <w:p w14:paraId="42C8DA99" w14:textId="77777777" w:rsidR="000A5C55" w:rsidRDefault="000A5C55" w:rsidP="000A5C55">
      <w:pPr>
        <w:rPr>
          <w:b/>
          <w:bCs/>
        </w:rPr>
      </w:pPr>
    </w:p>
    <w:p w14:paraId="215862DF" w14:textId="77777777" w:rsidR="009C4052" w:rsidRPr="000A5C55" w:rsidRDefault="009C4052" w:rsidP="000A5C55">
      <w:pPr>
        <w:rPr>
          <w:b/>
          <w:bCs/>
        </w:rPr>
      </w:pPr>
    </w:p>
    <w:p w14:paraId="74890A74" w14:textId="1D7C40A6" w:rsidR="00011063" w:rsidRDefault="00011063" w:rsidP="002C7954">
      <w:pPr>
        <w:pStyle w:val="ListParagraph"/>
        <w:numPr>
          <w:ilvl w:val="0"/>
          <w:numId w:val="2"/>
        </w:numPr>
        <w:rPr>
          <w:b/>
          <w:bCs/>
        </w:rPr>
      </w:pPr>
      <w:r w:rsidRPr="00011063">
        <w:rPr>
          <w:b/>
          <w:bCs/>
        </w:rPr>
        <w:t xml:space="preserve">Introduction </w:t>
      </w:r>
    </w:p>
    <w:p w14:paraId="5E56F156" w14:textId="77777777" w:rsidR="00011063" w:rsidRDefault="00011063" w:rsidP="00011063">
      <w:pPr>
        <w:rPr>
          <w:b/>
          <w:bCs/>
        </w:rPr>
      </w:pPr>
    </w:p>
    <w:p w14:paraId="69A26CFE" w14:textId="769CE4C1" w:rsidR="00835AAA" w:rsidRDefault="00686258" w:rsidP="002C7954">
      <w:pPr>
        <w:pStyle w:val="ListParagraph"/>
        <w:numPr>
          <w:ilvl w:val="1"/>
          <w:numId w:val="2"/>
        </w:numPr>
        <w:tabs>
          <w:tab w:val="left" w:pos="1014"/>
        </w:tabs>
        <w:ind w:left="360"/>
      </w:pPr>
      <w:r>
        <w:t>Tiverton High School</w:t>
      </w:r>
      <w:r w:rsidR="00835AAA">
        <w:t xml:space="preserve"> (</w:t>
      </w:r>
      <w:r>
        <w:t>THS</w:t>
      </w:r>
      <w:r w:rsidR="00835AAA">
        <w:t xml:space="preserve">) recognise that it is everyone’s responsibility to support, and promote, excellent attendance and punctuality at school. BEP </w:t>
      </w:r>
      <w:r w:rsidR="00835AAA" w:rsidRPr="007F41AC">
        <w:t>are committed to providing the highest quality of education to our pupils</w:t>
      </w:r>
      <w:r w:rsidR="007365BF">
        <w:t xml:space="preserve">, </w:t>
      </w:r>
      <w:r w:rsidR="00835AAA" w:rsidRPr="007F41AC">
        <w:t xml:space="preserve">we recognise the clear link between </w:t>
      </w:r>
      <w:r w:rsidR="00BA2E60">
        <w:t>good</w:t>
      </w:r>
      <w:r w:rsidR="00835AAA">
        <w:t xml:space="preserve"> </w:t>
      </w:r>
      <w:r w:rsidR="00835AAA" w:rsidRPr="007F41AC">
        <w:t>attendance and the attainment of our pupils</w:t>
      </w:r>
      <w:r w:rsidR="00835AAA">
        <w:t xml:space="preserve">, alongside a </w:t>
      </w:r>
      <w:r w:rsidR="00835AAA" w:rsidRPr="00835AAA">
        <w:t>strong, safe and happy culture of learning</w:t>
      </w:r>
      <w:r w:rsidR="00835AAA">
        <w:t xml:space="preserve">. </w:t>
      </w:r>
    </w:p>
    <w:p w14:paraId="3B4BE524" w14:textId="77777777" w:rsidR="00835AAA" w:rsidRDefault="00835AAA" w:rsidP="00835AAA">
      <w:pPr>
        <w:tabs>
          <w:tab w:val="left" w:pos="1014"/>
        </w:tabs>
      </w:pPr>
    </w:p>
    <w:p w14:paraId="760F18E2" w14:textId="4C3C2B09" w:rsidR="000A5C55" w:rsidRDefault="000A5C55" w:rsidP="002C7954">
      <w:pPr>
        <w:pStyle w:val="ListParagraph"/>
        <w:numPr>
          <w:ilvl w:val="1"/>
          <w:numId w:val="2"/>
        </w:numPr>
        <w:tabs>
          <w:tab w:val="left" w:pos="1014"/>
        </w:tabs>
        <w:ind w:left="360"/>
      </w:pPr>
      <w:r>
        <w:t>The law gives the right for every child of compulsory school age to a full-time education suitable to their age, aptitude, and any special educational need they may have. Where parents/carers have decided to have their child registered at school, they have a legal responsibility to ensure their child attends that school regularly. This means their child must attend school every day the school is open, except for a small number of circumstances where the child is too ill to attend, or they have been given permission for an absence in advance from the school.</w:t>
      </w:r>
    </w:p>
    <w:p w14:paraId="2CC4F59B" w14:textId="77777777" w:rsidR="000A5C55" w:rsidRDefault="000A5C55" w:rsidP="000A5C55">
      <w:pPr>
        <w:pStyle w:val="ListParagraph"/>
        <w:tabs>
          <w:tab w:val="left" w:pos="1014"/>
        </w:tabs>
        <w:ind w:left="360"/>
      </w:pPr>
    </w:p>
    <w:p w14:paraId="1337B6B2" w14:textId="0944A391" w:rsidR="000A5C55" w:rsidRDefault="00835AAA" w:rsidP="002C7954">
      <w:pPr>
        <w:pStyle w:val="ListParagraph"/>
        <w:numPr>
          <w:ilvl w:val="1"/>
          <w:numId w:val="2"/>
        </w:numPr>
        <w:tabs>
          <w:tab w:val="left" w:pos="1014"/>
        </w:tabs>
        <w:ind w:left="360"/>
      </w:pPr>
      <w:r>
        <w:t xml:space="preserve">This </w:t>
      </w:r>
      <w:r w:rsidR="007365BF">
        <w:t>policy d</w:t>
      </w:r>
      <w:r>
        <w:t xml:space="preserve">etails how schools work </w:t>
      </w:r>
      <w:r w:rsidR="000A5C55">
        <w:t>in partnership with pupils, parents, and relevant external support agencies</w:t>
      </w:r>
      <w:r w:rsidR="007365BF">
        <w:t>,</w:t>
      </w:r>
      <w:r w:rsidR="000A5C55">
        <w:t xml:space="preserve"> to remove any barriers</w:t>
      </w:r>
      <w:r w:rsidR="004839AA">
        <w:t xml:space="preserve"> to</w:t>
      </w:r>
      <w:r w:rsidR="000A5C55">
        <w:t xml:space="preserve"> attendance</w:t>
      </w:r>
      <w:r w:rsidR="007365BF">
        <w:t>. This is done</w:t>
      </w:r>
      <w:r w:rsidR="000A5C55">
        <w:t xml:space="preserve"> through building strong relationships and working collaboratively</w:t>
      </w:r>
      <w:r w:rsidR="007365BF">
        <w:t xml:space="preserve">. </w:t>
      </w:r>
    </w:p>
    <w:p w14:paraId="1F9FD592" w14:textId="77777777" w:rsidR="009C4052" w:rsidRDefault="009C4052" w:rsidP="009C4052">
      <w:pPr>
        <w:pStyle w:val="ListParagraph"/>
      </w:pPr>
    </w:p>
    <w:p w14:paraId="6ADE367A" w14:textId="77777777" w:rsidR="000A5C55" w:rsidRDefault="000A5C55" w:rsidP="007F41AC">
      <w:pPr>
        <w:tabs>
          <w:tab w:val="left" w:pos="1014"/>
        </w:tabs>
        <w:rPr>
          <w:b/>
          <w:bCs/>
        </w:rPr>
      </w:pPr>
    </w:p>
    <w:p w14:paraId="0EFF4FF9" w14:textId="0F4E0563" w:rsidR="007F41AC" w:rsidRPr="007F41AC" w:rsidRDefault="007F41AC" w:rsidP="002C7954">
      <w:pPr>
        <w:pStyle w:val="ListParagraph"/>
        <w:numPr>
          <w:ilvl w:val="0"/>
          <w:numId w:val="2"/>
        </w:numPr>
        <w:tabs>
          <w:tab w:val="left" w:pos="1014"/>
        </w:tabs>
        <w:rPr>
          <w:b/>
          <w:bCs/>
        </w:rPr>
      </w:pPr>
      <w:r w:rsidRPr="007F41AC">
        <w:rPr>
          <w:b/>
          <w:bCs/>
        </w:rPr>
        <w:t xml:space="preserve">Purpose </w:t>
      </w:r>
    </w:p>
    <w:p w14:paraId="63844F9D" w14:textId="77777777" w:rsidR="007F41AC" w:rsidRDefault="007F41AC" w:rsidP="007F41AC">
      <w:pPr>
        <w:tabs>
          <w:tab w:val="left" w:pos="1014"/>
        </w:tabs>
        <w:ind w:left="360"/>
        <w:rPr>
          <w:b/>
          <w:bCs/>
        </w:rPr>
      </w:pPr>
    </w:p>
    <w:p w14:paraId="532789A5" w14:textId="3FFB4FD4" w:rsidR="00835AAA" w:rsidRDefault="00835AAA" w:rsidP="002C7954">
      <w:pPr>
        <w:pStyle w:val="ListParagraph"/>
        <w:numPr>
          <w:ilvl w:val="1"/>
          <w:numId w:val="2"/>
        </w:numPr>
        <w:tabs>
          <w:tab w:val="left" w:pos="1014"/>
        </w:tabs>
        <w:ind w:left="360"/>
      </w:pPr>
      <w:r>
        <w:t>The purpose of this policy is to enable all schools to provide a consistent approach to improv</w:t>
      </w:r>
      <w:r w:rsidR="007365BF">
        <w:t>ing</w:t>
      </w:r>
      <w:r>
        <w:t xml:space="preserve"> attendance.  Adopting a whole school approach ensures that all members of the school community </w:t>
      </w:r>
      <w:r w:rsidR="007365BF">
        <w:t>understand</w:t>
      </w:r>
      <w:r>
        <w:t xml:space="preserve"> the important contribution they make to:  </w:t>
      </w:r>
    </w:p>
    <w:p w14:paraId="6EA300D3" w14:textId="77777777" w:rsidR="00835AAA" w:rsidRDefault="00835AAA" w:rsidP="00835AAA">
      <w:pPr>
        <w:tabs>
          <w:tab w:val="left" w:pos="1014"/>
        </w:tabs>
      </w:pPr>
    </w:p>
    <w:p w14:paraId="4C7D3208" w14:textId="03F98D59" w:rsidR="00835AAA" w:rsidRDefault="00835AAA" w:rsidP="002C7954">
      <w:pPr>
        <w:pStyle w:val="ListParagraph"/>
        <w:numPr>
          <w:ilvl w:val="0"/>
          <w:numId w:val="3"/>
        </w:numPr>
        <w:tabs>
          <w:tab w:val="left" w:pos="1014"/>
        </w:tabs>
      </w:pPr>
      <w:r>
        <w:t>p</w:t>
      </w:r>
      <w:r w:rsidR="00A33336" w:rsidRPr="00835AAA">
        <w:t>romoting good attendance and reducing absence, including persistent absence</w:t>
      </w:r>
      <w:r w:rsidR="00291DC0">
        <w:t>,</w:t>
      </w:r>
      <w:r w:rsidR="00A33336" w:rsidRPr="00835AAA">
        <w:t xml:space="preserve"> by effectively removing the barriers to attendanc</w:t>
      </w:r>
      <w:r>
        <w:t>e</w:t>
      </w:r>
    </w:p>
    <w:p w14:paraId="4C090CE4" w14:textId="069F30AE" w:rsidR="00835AAA" w:rsidRDefault="00835AAA" w:rsidP="002C7954">
      <w:pPr>
        <w:pStyle w:val="ListParagraph"/>
        <w:numPr>
          <w:ilvl w:val="0"/>
          <w:numId w:val="3"/>
        </w:numPr>
        <w:tabs>
          <w:tab w:val="left" w:pos="1014"/>
        </w:tabs>
      </w:pPr>
      <w:r>
        <w:t>e</w:t>
      </w:r>
      <w:r w:rsidR="00A33336" w:rsidRPr="00835AAA">
        <w:t>nsuring every pupil has access to full-time education to which they are entitle</w:t>
      </w:r>
      <w:r>
        <w:t>d</w:t>
      </w:r>
    </w:p>
    <w:p w14:paraId="0E055E4B" w14:textId="4198206C" w:rsidR="00835AAA" w:rsidRDefault="00835AAA" w:rsidP="002C7954">
      <w:pPr>
        <w:pStyle w:val="ListParagraph"/>
        <w:numPr>
          <w:ilvl w:val="0"/>
          <w:numId w:val="3"/>
        </w:numPr>
        <w:tabs>
          <w:tab w:val="left" w:pos="1014"/>
        </w:tabs>
      </w:pPr>
      <w:r>
        <w:t>a</w:t>
      </w:r>
      <w:r w:rsidR="00A33336" w:rsidRPr="00835AAA">
        <w:t>cting early to address patterns of absence</w:t>
      </w:r>
    </w:p>
    <w:p w14:paraId="4553B0F7" w14:textId="423E15A9" w:rsidR="00A33336" w:rsidRDefault="00835AAA" w:rsidP="002C7954">
      <w:pPr>
        <w:pStyle w:val="ListParagraph"/>
        <w:numPr>
          <w:ilvl w:val="0"/>
          <w:numId w:val="3"/>
        </w:numPr>
        <w:tabs>
          <w:tab w:val="left" w:pos="1014"/>
        </w:tabs>
      </w:pPr>
      <w:r>
        <w:lastRenderedPageBreak/>
        <w:t>m</w:t>
      </w:r>
      <w:r w:rsidR="00A33336" w:rsidRPr="00835AAA">
        <w:t>inimising the disruption caused by late arrivals</w:t>
      </w:r>
      <w:r w:rsidR="00291DC0">
        <w:t>,</w:t>
      </w:r>
      <w:r w:rsidR="00A33336" w:rsidRPr="00835AAA">
        <w:t xml:space="preserve"> or non-attendance</w:t>
      </w:r>
      <w:r w:rsidR="00291DC0">
        <w:t>,</w:t>
      </w:r>
      <w:r w:rsidR="00A33336" w:rsidRPr="00835AAA">
        <w:t xml:space="preserve"> to the quality of the education and provision for all pupils</w:t>
      </w:r>
      <w:r w:rsidR="00CB7262">
        <w:t>.</w:t>
      </w:r>
    </w:p>
    <w:p w14:paraId="66CCF359" w14:textId="77777777" w:rsidR="00835AAA" w:rsidRDefault="00835AAA" w:rsidP="00835AAA">
      <w:pPr>
        <w:pStyle w:val="ListParagraph"/>
        <w:tabs>
          <w:tab w:val="left" w:pos="1014"/>
        </w:tabs>
      </w:pPr>
    </w:p>
    <w:p w14:paraId="0E5C93BC" w14:textId="5E93874C" w:rsidR="00835AAA" w:rsidRPr="00AC539D" w:rsidRDefault="00835AAA" w:rsidP="002C7954">
      <w:pPr>
        <w:pStyle w:val="ListParagraph"/>
        <w:numPr>
          <w:ilvl w:val="0"/>
          <w:numId w:val="2"/>
        </w:numPr>
        <w:tabs>
          <w:tab w:val="left" w:pos="1014"/>
        </w:tabs>
        <w:rPr>
          <w:b/>
          <w:bCs/>
        </w:rPr>
      </w:pPr>
      <w:r w:rsidRPr="00AC539D">
        <w:rPr>
          <w:b/>
          <w:bCs/>
        </w:rPr>
        <w:t xml:space="preserve"> Scope and application </w:t>
      </w:r>
    </w:p>
    <w:p w14:paraId="7B568A0A" w14:textId="77777777" w:rsidR="00835AAA" w:rsidRDefault="00835AAA" w:rsidP="00011063">
      <w:pPr>
        <w:rPr>
          <w:rStyle w:val="rpv-coretext-layer-text"/>
          <w:rFonts w:ascii="Arial" w:hAnsi="Arial" w:cs="Arial"/>
          <w:shd w:val="clear" w:color="auto" w:fill="FFFFFF"/>
        </w:rPr>
      </w:pPr>
    </w:p>
    <w:p w14:paraId="157F9CC3" w14:textId="3260DE6D" w:rsidR="00AC539D" w:rsidRDefault="00AC539D" w:rsidP="002C7954">
      <w:pPr>
        <w:pStyle w:val="ListParagraph"/>
        <w:numPr>
          <w:ilvl w:val="1"/>
          <w:numId w:val="2"/>
        </w:numPr>
        <w:tabs>
          <w:tab w:val="left" w:pos="1014"/>
        </w:tabs>
        <w:ind w:left="360"/>
      </w:pPr>
      <w:r>
        <w:t xml:space="preserve">This policy </w:t>
      </w:r>
      <w:r w:rsidRPr="00DF0E48">
        <w:t>applies to all staff (including supply staff), trustees,</w:t>
      </w:r>
      <w:r>
        <w:t xml:space="preserve"> </w:t>
      </w:r>
      <w:r w:rsidR="00CB7262">
        <w:t>g</w:t>
      </w:r>
      <w:r>
        <w:t>overnors</w:t>
      </w:r>
      <w:r w:rsidRPr="00DF0E48">
        <w:t xml:space="preserve"> and volunteers</w:t>
      </w:r>
      <w:r w:rsidR="00CB7262">
        <w:t xml:space="preserve">. It </w:t>
      </w:r>
      <w:r w:rsidR="006F16B2">
        <w:t xml:space="preserve">is </w:t>
      </w:r>
      <w:r w:rsidR="00835AAA">
        <w:t xml:space="preserve">designed to address the specific statutory obligations on schools as outlined in </w:t>
      </w:r>
      <w:hyperlink r:id="rId8" w:history="1">
        <w:r w:rsidR="00835AAA" w:rsidRPr="00C1310B">
          <w:rPr>
            <w:rStyle w:val="Hyperlink"/>
          </w:rPr>
          <w:t>‘Working Together to Improve School Attendance</w:t>
        </w:r>
        <w:r w:rsidR="00291DC0" w:rsidRPr="00C1310B">
          <w:rPr>
            <w:rStyle w:val="Hyperlink"/>
          </w:rPr>
          <w:t>’</w:t>
        </w:r>
        <w:r w:rsidRPr="00C1310B">
          <w:rPr>
            <w:rStyle w:val="Hyperlink"/>
          </w:rPr>
          <w:t xml:space="preserve"> (DfE August 2024)</w:t>
        </w:r>
        <w:r w:rsidR="00835AAA" w:rsidRPr="00C1310B">
          <w:rPr>
            <w:rStyle w:val="Hyperlink"/>
          </w:rPr>
          <w:t>.</w:t>
        </w:r>
      </w:hyperlink>
      <w:r w:rsidR="00835AAA">
        <w:t xml:space="preserve"> </w:t>
      </w:r>
    </w:p>
    <w:p w14:paraId="7BA4E690" w14:textId="77777777" w:rsidR="003639C6" w:rsidRDefault="003639C6" w:rsidP="00686258"/>
    <w:p w14:paraId="781FEBC5" w14:textId="248B883C" w:rsidR="003639C6" w:rsidRDefault="003639C6" w:rsidP="002C7954">
      <w:pPr>
        <w:pStyle w:val="ListParagraph"/>
        <w:numPr>
          <w:ilvl w:val="1"/>
          <w:numId w:val="2"/>
        </w:numPr>
        <w:tabs>
          <w:tab w:val="left" w:pos="1014"/>
        </w:tabs>
        <w:ind w:left="360"/>
      </w:pPr>
      <w:r w:rsidRPr="003639C6">
        <w:t>For the purposes of this policy and the procedures, we refer to Section 576 of the Education Act which defines the ‘parent’ of a pupil or young person as:</w:t>
      </w:r>
    </w:p>
    <w:p w14:paraId="33EFA401" w14:textId="24D43CFC" w:rsidR="003639C6" w:rsidRPr="003639C6" w:rsidRDefault="004839AA" w:rsidP="002C7954">
      <w:pPr>
        <w:pStyle w:val="NormalWeb"/>
        <w:numPr>
          <w:ilvl w:val="0"/>
          <w:numId w:val="4"/>
        </w:numPr>
        <w:rPr>
          <w:rFonts w:asciiTheme="minorHAnsi" w:eastAsiaTheme="minorHAnsi" w:hAnsiTheme="minorHAnsi" w:cstheme="minorBidi"/>
          <w:sz w:val="22"/>
          <w:szCs w:val="22"/>
          <w:lang w:eastAsia="en-US"/>
        </w:rPr>
      </w:pPr>
      <w:r>
        <w:rPr>
          <w:rFonts w:asciiTheme="minorHAnsi" w:eastAsiaTheme="minorHAnsi" w:hAnsiTheme="minorHAnsi" w:cstheme="minorBidi"/>
          <w:sz w:val="22"/>
          <w:szCs w:val="22"/>
          <w:lang w:eastAsia="en-US"/>
        </w:rPr>
        <w:t>b</w:t>
      </w:r>
      <w:r w:rsidR="003639C6" w:rsidRPr="003639C6">
        <w:rPr>
          <w:rFonts w:asciiTheme="minorHAnsi" w:eastAsiaTheme="minorHAnsi" w:hAnsiTheme="minorHAnsi" w:cstheme="minorBidi"/>
          <w:sz w:val="22"/>
          <w:szCs w:val="22"/>
          <w:lang w:eastAsia="en-US"/>
        </w:rPr>
        <w:t>oth of their natural parents, whether they are married or not</w:t>
      </w:r>
    </w:p>
    <w:p w14:paraId="0B7392B5" w14:textId="7D344425" w:rsidR="003639C6" w:rsidRPr="003639C6" w:rsidRDefault="004839AA" w:rsidP="002C7954">
      <w:pPr>
        <w:pStyle w:val="NormalWeb"/>
        <w:numPr>
          <w:ilvl w:val="0"/>
          <w:numId w:val="4"/>
        </w:numPr>
        <w:rPr>
          <w:rFonts w:asciiTheme="minorHAnsi" w:eastAsiaTheme="minorHAnsi" w:hAnsiTheme="minorHAnsi" w:cstheme="minorBidi"/>
          <w:sz w:val="22"/>
          <w:szCs w:val="22"/>
          <w:lang w:eastAsia="en-US"/>
        </w:rPr>
      </w:pPr>
      <w:r>
        <w:rPr>
          <w:rFonts w:asciiTheme="minorHAnsi" w:eastAsiaTheme="minorHAnsi" w:hAnsiTheme="minorHAnsi" w:cstheme="minorBidi"/>
          <w:sz w:val="22"/>
          <w:szCs w:val="22"/>
          <w:lang w:eastAsia="en-US"/>
        </w:rPr>
        <w:t>a</w:t>
      </w:r>
      <w:r w:rsidR="003639C6" w:rsidRPr="003639C6">
        <w:rPr>
          <w:rFonts w:asciiTheme="minorHAnsi" w:eastAsiaTheme="minorHAnsi" w:hAnsiTheme="minorHAnsi" w:cstheme="minorBidi"/>
          <w:sz w:val="22"/>
          <w:szCs w:val="22"/>
          <w:lang w:eastAsia="en-US"/>
        </w:rPr>
        <w:t>ny person who, although they are not the natural parent, has parental responsibility for the pupil or young person, as defined in the Children Act (1989)</w:t>
      </w:r>
    </w:p>
    <w:p w14:paraId="6BCFE326" w14:textId="487E2DB8" w:rsidR="003639C6" w:rsidRPr="003639C6" w:rsidRDefault="004839AA" w:rsidP="002C7954">
      <w:pPr>
        <w:pStyle w:val="NormalWeb"/>
        <w:numPr>
          <w:ilvl w:val="0"/>
          <w:numId w:val="4"/>
        </w:numPr>
        <w:rPr>
          <w:rFonts w:asciiTheme="minorHAnsi" w:eastAsiaTheme="minorHAnsi" w:hAnsiTheme="minorHAnsi" w:cstheme="minorBidi"/>
          <w:sz w:val="22"/>
          <w:szCs w:val="22"/>
          <w:lang w:eastAsia="en-US"/>
        </w:rPr>
      </w:pPr>
      <w:r>
        <w:rPr>
          <w:rFonts w:asciiTheme="minorHAnsi" w:eastAsiaTheme="minorHAnsi" w:hAnsiTheme="minorHAnsi" w:cstheme="minorBidi"/>
          <w:sz w:val="22"/>
          <w:szCs w:val="22"/>
          <w:lang w:eastAsia="en-US"/>
        </w:rPr>
        <w:t>a</w:t>
      </w:r>
      <w:r w:rsidR="003639C6" w:rsidRPr="003639C6">
        <w:rPr>
          <w:rFonts w:asciiTheme="minorHAnsi" w:eastAsiaTheme="minorHAnsi" w:hAnsiTheme="minorHAnsi" w:cstheme="minorBidi"/>
          <w:sz w:val="22"/>
          <w:szCs w:val="22"/>
          <w:lang w:eastAsia="en-US"/>
        </w:rPr>
        <w:t>ny person who, although not the natural parent, has the care of the pupil or young person i.e., a person with whom the pupil lives, irrespective of their relationship to the pupil.</w:t>
      </w:r>
    </w:p>
    <w:p w14:paraId="3804C8D2" w14:textId="6EFB0602" w:rsidR="005218FE" w:rsidRPr="00E56A3C" w:rsidRDefault="005218FE" w:rsidP="002C7954">
      <w:pPr>
        <w:pStyle w:val="ListParagraph"/>
        <w:numPr>
          <w:ilvl w:val="0"/>
          <w:numId w:val="2"/>
        </w:numPr>
        <w:tabs>
          <w:tab w:val="left" w:pos="1014"/>
        </w:tabs>
        <w:rPr>
          <w:rFonts w:ascii="Arial" w:hAnsi="Arial" w:cs="Arial"/>
          <w:b/>
          <w:bCs/>
          <w:shd w:val="clear" w:color="auto" w:fill="FFFFFF"/>
        </w:rPr>
      </w:pPr>
      <w:r w:rsidRPr="00AC539D">
        <w:rPr>
          <w:b/>
          <w:bCs/>
        </w:rPr>
        <w:t>Legislation and guidance</w:t>
      </w:r>
    </w:p>
    <w:p w14:paraId="466516C3" w14:textId="77777777" w:rsidR="00E56A3C" w:rsidRDefault="00E56A3C" w:rsidP="00E56A3C">
      <w:pPr>
        <w:tabs>
          <w:tab w:val="left" w:pos="1014"/>
        </w:tabs>
        <w:rPr>
          <w:rFonts w:ascii="Arial" w:hAnsi="Arial" w:cs="Arial"/>
          <w:b/>
          <w:bCs/>
          <w:shd w:val="clear" w:color="auto" w:fill="FFFFFF"/>
        </w:rPr>
      </w:pPr>
    </w:p>
    <w:p w14:paraId="33CAC061" w14:textId="17281D65" w:rsidR="00E56A3C" w:rsidRDefault="007A5AA8" w:rsidP="002C7954">
      <w:pPr>
        <w:pStyle w:val="ListParagraph"/>
        <w:numPr>
          <w:ilvl w:val="1"/>
          <w:numId w:val="2"/>
        </w:numPr>
        <w:tabs>
          <w:tab w:val="left" w:pos="1014"/>
        </w:tabs>
        <w:ind w:left="360"/>
      </w:pPr>
      <w:r>
        <w:t xml:space="preserve">This policy meets the requirements of the </w:t>
      </w:r>
      <w:r w:rsidR="003051DB">
        <w:t>‘W</w:t>
      </w:r>
      <w:r>
        <w:t xml:space="preserve">orking </w:t>
      </w:r>
      <w:r w:rsidR="003051DB">
        <w:t>T</w:t>
      </w:r>
      <w:r>
        <w:t xml:space="preserve">ogether to </w:t>
      </w:r>
      <w:r w:rsidR="003051DB">
        <w:t>I</w:t>
      </w:r>
      <w:r>
        <w:t xml:space="preserve">mprove </w:t>
      </w:r>
      <w:r w:rsidR="003051DB">
        <w:t>S</w:t>
      </w:r>
      <w:r>
        <w:t xml:space="preserve">chool </w:t>
      </w:r>
      <w:r w:rsidR="003051DB">
        <w:t>A</w:t>
      </w:r>
      <w:r>
        <w:t>ttendance</w:t>
      </w:r>
      <w:r w:rsidR="003051DB">
        <w:t>’</w:t>
      </w:r>
      <w:r>
        <w:t xml:space="preserve"> guidance from the Department for Education (DfE) and refers to the DfE’s statutory</w:t>
      </w:r>
      <w:r w:rsidR="00E56A3C">
        <w:t xml:space="preserve"> </w:t>
      </w:r>
      <w:r>
        <w:t xml:space="preserve">guidance on school attendance parental responsibility measures. </w:t>
      </w:r>
    </w:p>
    <w:p w14:paraId="18A71F84" w14:textId="77777777" w:rsidR="00E56A3C" w:rsidRDefault="00E56A3C" w:rsidP="00E56A3C">
      <w:pPr>
        <w:pStyle w:val="ListParagraph"/>
        <w:tabs>
          <w:tab w:val="left" w:pos="1014"/>
        </w:tabs>
        <w:ind w:left="360"/>
      </w:pPr>
    </w:p>
    <w:p w14:paraId="167E5863" w14:textId="70AB70DC" w:rsidR="00E56A3C" w:rsidRPr="004839AA" w:rsidRDefault="004839AA" w:rsidP="002C7954">
      <w:pPr>
        <w:pStyle w:val="ListParagraph"/>
        <w:numPr>
          <w:ilvl w:val="1"/>
          <w:numId w:val="2"/>
        </w:numPr>
        <w:tabs>
          <w:tab w:val="left" w:pos="1014"/>
        </w:tabs>
        <w:ind w:left="360"/>
      </w:pPr>
      <w:r>
        <w:t>Appendix 5 outlines the k</w:t>
      </w:r>
      <w:r w:rsidR="00E56A3C" w:rsidRPr="004839AA">
        <w:t xml:space="preserve">ey legislation, guidance and </w:t>
      </w:r>
      <w:r w:rsidRPr="004839AA">
        <w:t>advice</w:t>
      </w:r>
      <w:r>
        <w:t xml:space="preserve"> that </w:t>
      </w:r>
      <w:r w:rsidR="00E56A3C" w:rsidRPr="004839AA">
        <w:t>set</w:t>
      </w:r>
      <w:r>
        <w:t>s</w:t>
      </w:r>
      <w:r w:rsidR="00E56A3C" w:rsidRPr="004839AA">
        <w:t xml:space="preserve"> out the legal powers and duties that govern school attendance</w:t>
      </w:r>
      <w:r>
        <w:t xml:space="preserve">. </w:t>
      </w:r>
    </w:p>
    <w:p w14:paraId="08118A5C" w14:textId="77777777" w:rsidR="00E56A3C" w:rsidRDefault="00E56A3C" w:rsidP="00E56A3C">
      <w:pPr>
        <w:pStyle w:val="ListParagraph"/>
      </w:pPr>
    </w:p>
    <w:p w14:paraId="22B5B59A" w14:textId="77777777" w:rsidR="007A5AA8" w:rsidRDefault="007A5AA8" w:rsidP="007A5AA8">
      <w:pPr>
        <w:pStyle w:val="ListParagraph"/>
      </w:pPr>
    </w:p>
    <w:p w14:paraId="73FDE656" w14:textId="053BC9C9" w:rsidR="003639C6" w:rsidRPr="003639C6" w:rsidRDefault="003639C6" w:rsidP="002C7954">
      <w:pPr>
        <w:pStyle w:val="ListParagraph"/>
        <w:numPr>
          <w:ilvl w:val="0"/>
          <w:numId w:val="2"/>
        </w:numPr>
        <w:tabs>
          <w:tab w:val="left" w:pos="1014"/>
        </w:tabs>
        <w:rPr>
          <w:b/>
          <w:bCs/>
        </w:rPr>
      </w:pPr>
      <w:r w:rsidRPr="003639C6">
        <w:rPr>
          <w:b/>
          <w:bCs/>
        </w:rPr>
        <w:t>Publication and availability</w:t>
      </w:r>
    </w:p>
    <w:p w14:paraId="162C4D02" w14:textId="6A315FDB" w:rsidR="003639C6" w:rsidRDefault="003639C6" w:rsidP="003639C6">
      <w:pPr>
        <w:rPr>
          <w:highlight w:val="yellow"/>
        </w:rPr>
      </w:pPr>
    </w:p>
    <w:p w14:paraId="23BAF9FE" w14:textId="6AF8F7BC" w:rsidR="003639C6" w:rsidRDefault="0071421A" w:rsidP="0071421A">
      <w:r>
        <w:t xml:space="preserve">5.1 </w:t>
      </w:r>
      <w:r w:rsidR="003639C6">
        <w:t>This policy is published on the school website and is available in hard copy on request.</w:t>
      </w:r>
    </w:p>
    <w:p w14:paraId="64900109" w14:textId="77777777" w:rsidR="003639C6" w:rsidRDefault="003639C6" w:rsidP="0071421A"/>
    <w:p w14:paraId="36DC7586" w14:textId="34291642" w:rsidR="003639C6" w:rsidRDefault="0071421A" w:rsidP="0071421A">
      <w:r>
        <w:t xml:space="preserve">5.2 </w:t>
      </w:r>
      <w:r w:rsidR="003639C6">
        <w:t>A copy of the policy is available for inspection from the school office during the school day.</w:t>
      </w:r>
    </w:p>
    <w:p w14:paraId="19506370" w14:textId="77777777" w:rsidR="003639C6" w:rsidRDefault="003639C6" w:rsidP="0071421A"/>
    <w:p w14:paraId="133CA9F2" w14:textId="6F95E27A" w:rsidR="003639C6" w:rsidRPr="003639C6" w:rsidRDefault="0071421A" w:rsidP="0071421A">
      <w:r>
        <w:t xml:space="preserve">5.3 </w:t>
      </w:r>
      <w:r w:rsidR="003639C6">
        <w:t>This policy can be made available in large print or other accessible formats if required.</w:t>
      </w:r>
    </w:p>
    <w:p w14:paraId="47CACAFC" w14:textId="77777777" w:rsidR="003639C6" w:rsidRDefault="003639C6" w:rsidP="0071421A">
      <w:pPr>
        <w:rPr>
          <w:highlight w:val="yellow"/>
        </w:rPr>
      </w:pPr>
    </w:p>
    <w:p w14:paraId="7BAF0D40" w14:textId="77777777" w:rsidR="003639C6" w:rsidRDefault="003639C6" w:rsidP="003639C6">
      <w:pPr>
        <w:rPr>
          <w:highlight w:val="yellow"/>
        </w:rPr>
      </w:pPr>
    </w:p>
    <w:p w14:paraId="56829E03" w14:textId="5BA1C0F1" w:rsidR="003639C6" w:rsidRPr="004B6EB9" w:rsidRDefault="003639C6" w:rsidP="002C7954">
      <w:pPr>
        <w:pStyle w:val="ListParagraph"/>
        <w:numPr>
          <w:ilvl w:val="0"/>
          <w:numId w:val="2"/>
        </w:numPr>
        <w:rPr>
          <w:b/>
          <w:bCs/>
        </w:rPr>
      </w:pPr>
      <w:r w:rsidRPr="004B6EB9">
        <w:rPr>
          <w:b/>
          <w:bCs/>
        </w:rPr>
        <w:t xml:space="preserve">Definitions and interpretation </w:t>
      </w:r>
    </w:p>
    <w:p w14:paraId="70864DFC" w14:textId="77777777" w:rsidR="003639C6" w:rsidRPr="00357E3D" w:rsidRDefault="003639C6" w:rsidP="00357E3D">
      <w:pPr>
        <w:pStyle w:val="ListParagraph"/>
        <w:tabs>
          <w:tab w:val="left" w:pos="1014"/>
        </w:tabs>
        <w:ind w:left="360"/>
      </w:pPr>
    </w:p>
    <w:p w14:paraId="5E193450" w14:textId="553B33A6" w:rsidR="004B6EB9" w:rsidRDefault="00357E3D" w:rsidP="002C7954">
      <w:pPr>
        <w:pStyle w:val="ListParagraph"/>
        <w:numPr>
          <w:ilvl w:val="1"/>
          <w:numId w:val="2"/>
        </w:numPr>
        <w:tabs>
          <w:tab w:val="left" w:pos="1014"/>
        </w:tabs>
        <w:ind w:left="360"/>
      </w:pPr>
      <w:r>
        <w:t xml:space="preserve">References to </w:t>
      </w:r>
      <w:r w:rsidRPr="00983810">
        <w:t xml:space="preserve">attendance </w:t>
      </w:r>
      <w:r w:rsidRPr="00357E3D">
        <w:t>include</w:t>
      </w:r>
      <w:r>
        <w:t>s</w:t>
      </w:r>
      <w:r w:rsidR="007365BF">
        <w:t xml:space="preserve"> </w:t>
      </w:r>
      <w:r w:rsidRPr="00357E3D">
        <w:t>punctuality and attendance for all or part of the timetabled school day.</w:t>
      </w:r>
    </w:p>
    <w:p w14:paraId="6EE741E7" w14:textId="77777777" w:rsidR="004B6EB9" w:rsidRDefault="004B6EB9" w:rsidP="00983810">
      <w:pPr>
        <w:tabs>
          <w:tab w:val="left" w:pos="1014"/>
        </w:tabs>
        <w:ind w:left="1015" w:hanging="1015"/>
      </w:pPr>
    </w:p>
    <w:p w14:paraId="7117A820" w14:textId="14AC5949" w:rsidR="00983810" w:rsidRDefault="00357E3D" w:rsidP="002C7954">
      <w:pPr>
        <w:pStyle w:val="ListParagraph"/>
        <w:numPr>
          <w:ilvl w:val="1"/>
          <w:numId w:val="21"/>
        </w:numPr>
        <w:tabs>
          <w:tab w:val="left" w:pos="1014"/>
        </w:tabs>
      </w:pPr>
      <w:r w:rsidRPr="00357E3D">
        <w:t xml:space="preserve">References to </w:t>
      </w:r>
      <w:r w:rsidR="00007967">
        <w:t>p</w:t>
      </w:r>
      <w:r w:rsidRPr="00983810">
        <w:t xml:space="preserve">arent or </w:t>
      </w:r>
      <w:r w:rsidR="00007967">
        <w:t>p</w:t>
      </w:r>
      <w:r w:rsidRPr="00983810">
        <w:t>arents</w:t>
      </w:r>
      <w:r w:rsidRPr="00357E3D">
        <w:t xml:space="preserve"> means the natural or adoptive </w:t>
      </w:r>
      <w:r w:rsidR="00007967">
        <w:t>p</w:t>
      </w:r>
      <w:r w:rsidRPr="00357E3D">
        <w:t>arents of the pupil (irrespective of whether they are or have ever been married, with whom the pupil lives, or whether they have contact with the pupil)</w:t>
      </w:r>
      <w:r w:rsidR="00110850">
        <w:t>,</w:t>
      </w:r>
      <w:r w:rsidRPr="00357E3D">
        <w:t xml:space="preserve"> as well as any person who is not the natural or adoptive </w:t>
      </w:r>
      <w:r w:rsidR="008F4D6F">
        <w:t>p</w:t>
      </w:r>
      <w:r w:rsidRPr="00357E3D">
        <w:t xml:space="preserve">arent of the pupil, but who has care of, or </w:t>
      </w:r>
      <w:r w:rsidR="00007967">
        <w:t>p</w:t>
      </w:r>
      <w:r w:rsidRPr="00357E3D">
        <w:t>arental responsibility for, the pupil (e.g., foster carer / legal guardian).</w:t>
      </w:r>
    </w:p>
    <w:p w14:paraId="3FF704F1" w14:textId="77777777" w:rsidR="00983810" w:rsidRDefault="00983810" w:rsidP="00983810">
      <w:pPr>
        <w:pStyle w:val="ListParagraph"/>
        <w:tabs>
          <w:tab w:val="left" w:pos="1014"/>
        </w:tabs>
        <w:ind w:left="360"/>
      </w:pPr>
    </w:p>
    <w:p w14:paraId="6D71A623" w14:textId="7D1D1E2F" w:rsidR="004B6EB9" w:rsidRDefault="00357E3D" w:rsidP="002C7954">
      <w:pPr>
        <w:pStyle w:val="ListParagraph"/>
        <w:numPr>
          <w:ilvl w:val="1"/>
          <w:numId w:val="21"/>
        </w:numPr>
        <w:tabs>
          <w:tab w:val="left" w:pos="1014"/>
        </w:tabs>
      </w:pPr>
      <w:r w:rsidRPr="00983810">
        <w:rPr>
          <w:b/>
          <w:bCs/>
        </w:rPr>
        <w:t>SLT</w:t>
      </w:r>
      <w:r w:rsidRPr="00357E3D">
        <w:t xml:space="preserve"> </w:t>
      </w:r>
      <w:r w:rsidRPr="00983810">
        <w:rPr>
          <w:b/>
          <w:bCs/>
        </w:rPr>
        <w:t>Attendance Champion</w:t>
      </w:r>
      <w:r w:rsidRPr="00357E3D">
        <w:t xml:space="preserve"> means the </w:t>
      </w:r>
      <w:r w:rsidR="00007967">
        <w:t>schools</w:t>
      </w:r>
      <w:r w:rsidR="00007967" w:rsidRPr="00357E3D">
        <w:t>’</w:t>
      </w:r>
      <w:r w:rsidRPr="00357E3D">
        <w:t xml:space="preserve"> designated senior lead for attendance.</w:t>
      </w:r>
    </w:p>
    <w:p w14:paraId="563B2034" w14:textId="77777777" w:rsidR="004B6EB9" w:rsidRDefault="004B6EB9" w:rsidP="004B6EB9">
      <w:pPr>
        <w:pStyle w:val="ListParagraph"/>
        <w:tabs>
          <w:tab w:val="left" w:pos="1014"/>
        </w:tabs>
        <w:ind w:left="360"/>
      </w:pPr>
    </w:p>
    <w:p w14:paraId="7D87FE54" w14:textId="3BFF8FC4" w:rsidR="00357E3D" w:rsidRDefault="00357E3D" w:rsidP="002C7954">
      <w:pPr>
        <w:pStyle w:val="ListParagraph"/>
        <w:numPr>
          <w:ilvl w:val="1"/>
          <w:numId w:val="21"/>
        </w:numPr>
        <w:tabs>
          <w:tab w:val="left" w:pos="1014"/>
        </w:tabs>
      </w:pPr>
      <w:r w:rsidRPr="00357E3D">
        <w:t xml:space="preserve">References to </w:t>
      </w:r>
      <w:r w:rsidRPr="004B6EB9">
        <w:rPr>
          <w:b/>
          <w:bCs/>
        </w:rPr>
        <w:t xml:space="preserve">compulsory school age </w:t>
      </w:r>
      <w:r w:rsidRPr="00357E3D">
        <w:t>refer</w:t>
      </w:r>
      <w:r>
        <w:t>s</w:t>
      </w:r>
      <w:r w:rsidRPr="00357E3D">
        <w:t xml:space="preserve"> to when a child is required to attend school. This is on or after their fifth birthday. If they turn 5 between 1 January and 31 March, then they are of </w:t>
      </w:r>
      <w:r w:rsidRPr="00357E3D">
        <w:lastRenderedPageBreak/>
        <w:t>compulsory school age on 31 March; if they turn 5 between 1 April and 31 August, then they are of compulsory school age on 31 August. If they turn 5 between 1 September and 31 December, then they are of compulsory school age on 31 December. A child continues to be of compulsory school age until the last Friday of June in the school year that they reach sixteen.</w:t>
      </w:r>
    </w:p>
    <w:p w14:paraId="695BE5C7" w14:textId="77777777" w:rsidR="00357E3D" w:rsidRDefault="00357E3D" w:rsidP="00357E3D">
      <w:pPr>
        <w:pStyle w:val="ListParagraph"/>
        <w:tabs>
          <w:tab w:val="left" w:pos="1014"/>
        </w:tabs>
        <w:ind w:left="357"/>
      </w:pPr>
    </w:p>
    <w:p w14:paraId="0E9AF2A9" w14:textId="495EDDC1" w:rsidR="00357E3D" w:rsidRDefault="00357E3D" w:rsidP="002C7954">
      <w:pPr>
        <w:pStyle w:val="ListParagraph"/>
        <w:numPr>
          <w:ilvl w:val="1"/>
          <w:numId w:val="21"/>
        </w:numPr>
        <w:tabs>
          <w:tab w:val="left" w:pos="1014"/>
        </w:tabs>
        <w:ind w:left="357" w:hanging="357"/>
      </w:pPr>
      <w:r w:rsidRPr="00357E3D">
        <w:t xml:space="preserve">References to </w:t>
      </w:r>
      <w:r w:rsidRPr="004B6EB9">
        <w:rPr>
          <w:b/>
          <w:bCs/>
        </w:rPr>
        <w:t>persistent absence (PA)</w:t>
      </w:r>
      <w:r w:rsidRPr="00357E3D">
        <w:t xml:space="preserve"> means when a child has an absence rate of 10% or more (i.e., attends for less than 90% of the time) and will be defined as a </w:t>
      </w:r>
      <w:r w:rsidR="00B067FA">
        <w:t>‘</w:t>
      </w:r>
      <w:r w:rsidRPr="00357E3D">
        <w:t>persistent absentee</w:t>
      </w:r>
      <w:r w:rsidR="00B067FA">
        <w:t>’</w:t>
      </w:r>
      <w:r w:rsidRPr="00357E3D">
        <w:t>.</w:t>
      </w:r>
      <w:r w:rsidR="00932088">
        <w:t xml:space="preserve"> T</w:t>
      </w:r>
      <w:r w:rsidR="00932088" w:rsidRPr="00932088">
        <w:t>hese pupils are likely to be finding it difficult to be in school</w:t>
      </w:r>
      <w:r w:rsidR="00B067FA">
        <w:t>,</w:t>
      </w:r>
      <w:r w:rsidR="00932088" w:rsidRPr="00932088">
        <w:t xml:space="preserve"> or face significant barriers to their regular attendance</w:t>
      </w:r>
      <w:r w:rsidR="00B067FA">
        <w:t>,</w:t>
      </w:r>
      <w:r w:rsidR="00932088" w:rsidRPr="00932088">
        <w:t xml:space="preserve"> and therefore are likely to need more intensive support</w:t>
      </w:r>
      <w:r w:rsidR="00DC371F">
        <w:t xml:space="preserve"> </w:t>
      </w:r>
      <w:r w:rsidR="00DC371F" w:rsidRPr="0077438A">
        <w:t xml:space="preserve">across a range of partners. </w:t>
      </w:r>
    </w:p>
    <w:p w14:paraId="42A061F4" w14:textId="77777777" w:rsidR="00357E3D" w:rsidRDefault="00357E3D" w:rsidP="00357E3D">
      <w:pPr>
        <w:pStyle w:val="ListParagraph"/>
        <w:tabs>
          <w:tab w:val="left" w:pos="1014"/>
        </w:tabs>
        <w:ind w:left="357"/>
      </w:pPr>
    </w:p>
    <w:p w14:paraId="0303C4C5" w14:textId="07D5545B" w:rsidR="00357E3D" w:rsidRDefault="00357E3D" w:rsidP="002C7954">
      <w:pPr>
        <w:pStyle w:val="ListParagraph"/>
        <w:numPr>
          <w:ilvl w:val="1"/>
          <w:numId w:val="21"/>
        </w:numPr>
        <w:tabs>
          <w:tab w:val="left" w:pos="1014"/>
        </w:tabs>
        <w:ind w:left="357" w:hanging="357"/>
      </w:pPr>
      <w:r w:rsidRPr="00357E3D">
        <w:t xml:space="preserve">References to </w:t>
      </w:r>
      <w:r w:rsidRPr="00932088">
        <w:rPr>
          <w:b/>
          <w:bCs/>
        </w:rPr>
        <w:t>severe absence (SA)</w:t>
      </w:r>
      <w:r w:rsidRPr="00357E3D">
        <w:t xml:space="preserve"> means when a child has an absence rate of 50% or more (i.e., attends for less than 50% of the time) and will be defined as a </w:t>
      </w:r>
      <w:r w:rsidR="0030421A">
        <w:t>‘</w:t>
      </w:r>
      <w:r w:rsidRPr="00357E3D">
        <w:t>severe absentee</w:t>
      </w:r>
      <w:r w:rsidR="0030421A">
        <w:t>’</w:t>
      </w:r>
      <w:r w:rsidRPr="00357E3D">
        <w:t>.</w:t>
      </w:r>
      <w:r w:rsidR="0077438A" w:rsidRPr="0077438A">
        <w:t xml:space="preserve"> These severely absent pupils may find it more difficult to be in school or face bigger barriers to their regular attendance and as such are likely to need more intensive support across a range of partners. </w:t>
      </w:r>
    </w:p>
    <w:p w14:paraId="62D7B07A" w14:textId="41046F09" w:rsidR="00357E3D" w:rsidRDefault="00357E3D" w:rsidP="00357E3D">
      <w:pPr>
        <w:pStyle w:val="ListParagraph"/>
        <w:tabs>
          <w:tab w:val="left" w:pos="1014"/>
        </w:tabs>
        <w:ind w:left="0"/>
      </w:pPr>
    </w:p>
    <w:p w14:paraId="2D569C10" w14:textId="77777777" w:rsidR="00357E3D" w:rsidRDefault="00357E3D" w:rsidP="00357E3D">
      <w:pPr>
        <w:pStyle w:val="ListParagraph"/>
        <w:tabs>
          <w:tab w:val="left" w:pos="1014"/>
        </w:tabs>
        <w:ind w:left="0"/>
      </w:pPr>
    </w:p>
    <w:p w14:paraId="1E30FA22" w14:textId="125E1B67" w:rsidR="00357E3D" w:rsidRPr="00357E3D" w:rsidRDefault="00357E3D" w:rsidP="00357E3D">
      <w:pPr>
        <w:ind w:left="360"/>
        <w:rPr>
          <w:b/>
          <w:bCs/>
        </w:rPr>
      </w:pPr>
      <w:r w:rsidRPr="00357E3D">
        <w:rPr>
          <w:b/>
          <w:bCs/>
        </w:rPr>
        <w:t>7</w:t>
      </w:r>
      <w:r>
        <w:rPr>
          <w:b/>
          <w:bCs/>
        </w:rPr>
        <w:tab/>
      </w:r>
      <w:r w:rsidRPr="00357E3D">
        <w:rPr>
          <w:b/>
          <w:bCs/>
        </w:rPr>
        <w:t xml:space="preserve">Expectations </w:t>
      </w:r>
    </w:p>
    <w:p w14:paraId="7724E72F" w14:textId="77777777" w:rsidR="00357E3D" w:rsidRDefault="00357E3D" w:rsidP="00357E3D">
      <w:pPr>
        <w:pStyle w:val="ListParagraph"/>
        <w:tabs>
          <w:tab w:val="left" w:pos="1014"/>
        </w:tabs>
        <w:ind w:left="0"/>
      </w:pPr>
    </w:p>
    <w:p w14:paraId="0FC7C50F" w14:textId="5CDADDC7" w:rsidR="00357E3D" w:rsidRDefault="00357E3D" w:rsidP="00357E3D">
      <w:pPr>
        <w:pStyle w:val="ListParagraph"/>
        <w:tabs>
          <w:tab w:val="left" w:pos="1014"/>
        </w:tabs>
        <w:ind w:left="0"/>
      </w:pPr>
      <w:r w:rsidRPr="00357E3D">
        <w:t>In line with DfE expectations, to manage and improve attendance effectively,</w:t>
      </w:r>
      <w:r>
        <w:t xml:space="preserve"> all schools are expected to: </w:t>
      </w:r>
    </w:p>
    <w:p w14:paraId="329BC2AD" w14:textId="77777777" w:rsidR="00357E3D" w:rsidRDefault="00357E3D" w:rsidP="00357E3D">
      <w:pPr>
        <w:pStyle w:val="ListParagraph"/>
        <w:tabs>
          <w:tab w:val="left" w:pos="1014"/>
        </w:tabs>
        <w:ind w:left="357" w:hanging="357"/>
      </w:pPr>
    </w:p>
    <w:p w14:paraId="2F1E5487" w14:textId="540316F9" w:rsidR="00357E3D" w:rsidRDefault="00357E3D" w:rsidP="00CD4270">
      <w:pPr>
        <w:pStyle w:val="ListParagraph"/>
        <w:numPr>
          <w:ilvl w:val="0"/>
          <w:numId w:val="25"/>
        </w:numPr>
        <w:tabs>
          <w:tab w:val="left" w:pos="1014"/>
        </w:tabs>
      </w:pPr>
      <w:r w:rsidRPr="00357E3D">
        <w:t>Develop and maintain a whole school culture that promotes the benefits of high attendance</w:t>
      </w:r>
      <w:r>
        <w:t xml:space="preserve">. </w:t>
      </w:r>
    </w:p>
    <w:p w14:paraId="2962BA71" w14:textId="77777777" w:rsidR="00357E3D" w:rsidRDefault="00357E3D" w:rsidP="00F368D7">
      <w:pPr>
        <w:pStyle w:val="ListParagraph"/>
        <w:tabs>
          <w:tab w:val="left" w:pos="1014"/>
        </w:tabs>
        <w:ind w:left="714" w:hanging="357"/>
      </w:pPr>
    </w:p>
    <w:p w14:paraId="035F5CA8" w14:textId="7C1AC79F" w:rsidR="00357E3D" w:rsidRDefault="00357E3D" w:rsidP="00CD4270">
      <w:pPr>
        <w:pStyle w:val="ListParagraph"/>
        <w:numPr>
          <w:ilvl w:val="0"/>
          <w:numId w:val="25"/>
        </w:numPr>
        <w:tabs>
          <w:tab w:val="left" w:pos="1014"/>
        </w:tabs>
      </w:pPr>
      <w:r w:rsidRPr="00357E3D">
        <w:t xml:space="preserve">Have a clear school attendance policy which all staff, pupils and parents understand. </w:t>
      </w:r>
    </w:p>
    <w:p w14:paraId="46A357C5" w14:textId="77777777" w:rsidR="00357E3D" w:rsidRDefault="00357E3D" w:rsidP="00F368D7">
      <w:pPr>
        <w:pStyle w:val="ListParagraph"/>
        <w:tabs>
          <w:tab w:val="left" w:pos="1014"/>
        </w:tabs>
        <w:ind w:left="714" w:hanging="357"/>
      </w:pPr>
    </w:p>
    <w:p w14:paraId="784826D2" w14:textId="04307FE3" w:rsidR="00357E3D" w:rsidRDefault="00357E3D" w:rsidP="00CD4270">
      <w:pPr>
        <w:pStyle w:val="ListParagraph"/>
        <w:numPr>
          <w:ilvl w:val="0"/>
          <w:numId w:val="25"/>
        </w:numPr>
        <w:tabs>
          <w:tab w:val="left" w:pos="1014"/>
        </w:tabs>
      </w:pPr>
      <w:r w:rsidRPr="00357E3D">
        <w:t xml:space="preserve">Accurately complete attendance registers and have effective day to day processes in place to follow-up absence straight away. </w:t>
      </w:r>
    </w:p>
    <w:p w14:paraId="1F362AB4" w14:textId="77777777" w:rsidR="00357E3D" w:rsidRDefault="00357E3D" w:rsidP="00DC371F">
      <w:pPr>
        <w:tabs>
          <w:tab w:val="left" w:pos="1014"/>
        </w:tabs>
      </w:pPr>
    </w:p>
    <w:p w14:paraId="608EA38D" w14:textId="3E8EF01E" w:rsidR="00357E3D" w:rsidRDefault="00357E3D" w:rsidP="00CD4270">
      <w:pPr>
        <w:pStyle w:val="ListParagraph"/>
        <w:numPr>
          <w:ilvl w:val="0"/>
          <w:numId w:val="25"/>
        </w:numPr>
        <w:tabs>
          <w:tab w:val="left" w:pos="1014"/>
        </w:tabs>
      </w:pPr>
      <w:r w:rsidRPr="00357E3D">
        <w:t>Regularly monitor and analyse attendance and absence data to identify pupils</w:t>
      </w:r>
      <w:r w:rsidR="007365BF">
        <w:t>,</w:t>
      </w:r>
      <w:r w:rsidRPr="00357E3D">
        <w:t xml:space="preserve"> or cohorts</w:t>
      </w:r>
      <w:r w:rsidR="007365BF">
        <w:t>,</w:t>
      </w:r>
      <w:r w:rsidRPr="00357E3D">
        <w:t xml:space="preserve"> that require support with their attendance and rapidly put effective strategies in place to prevent further absences and secure good attendance. </w:t>
      </w:r>
    </w:p>
    <w:p w14:paraId="40F233F6" w14:textId="77777777" w:rsidR="00357E3D" w:rsidRDefault="00357E3D" w:rsidP="00F368D7">
      <w:pPr>
        <w:pStyle w:val="ListParagraph"/>
        <w:tabs>
          <w:tab w:val="left" w:pos="1014"/>
        </w:tabs>
        <w:ind w:left="714" w:hanging="357"/>
      </w:pPr>
    </w:p>
    <w:p w14:paraId="06A6A41A" w14:textId="09F0B891" w:rsidR="00357E3D" w:rsidRDefault="00357E3D" w:rsidP="00CD4270">
      <w:pPr>
        <w:pStyle w:val="ListParagraph"/>
        <w:numPr>
          <w:ilvl w:val="0"/>
          <w:numId w:val="25"/>
        </w:numPr>
        <w:tabs>
          <w:tab w:val="left" w:pos="1014"/>
        </w:tabs>
      </w:pPr>
      <w:r w:rsidRPr="00357E3D">
        <w:t>Build strong relationships with families</w:t>
      </w:r>
      <w:r w:rsidR="007365BF">
        <w:t xml:space="preserve"> by</w:t>
      </w:r>
      <w:r w:rsidRPr="00357E3D">
        <w:t xml:space="preserve"> listen</w:t>
      </w:r>
      <w:r w:rsidR="007365BF">
        <w:t>ing</w:t>
      </w:r>
      <w:r w:rsidRPr="00357E3D">
        <w:t xml:space="preserve"> to</w:t>
      </w:r>
      <w:r w:rsidR="007365BF">
        <w:t>,</w:t>
      </w:r>
      <w:r w:rsidRPr="00357E3D">
        <w:t xml:space="preserve"> and understand</w:t>
      </w:r>
      <w:r w:rsidR="007365BF">
        <w:t>ing, the</w:t>
      </w:r>
      <w:r w:rsidRPr="00357E3D">
        <w:t xml:space="preserve"> barriers to attendance and work in partnership with families to remove them.</w:t>
      </w:r>
    </w:p>
    <w:p w14:paraId="3FA2C6FA" w14:textId="77777777" w:rsidR="007519DC" w:rsidRDefault="007519DC" w:rsidP="00F47730">
      <w:pPr>
        <w:tabs>
          <w:tab w:val="left" w:pos="1014"/>
        </w:tabs>
        <w:ind w:left="357" w:hanging="357"/>
      </w:pPr>
    </w:p>
    <w:p w14:paraId="03A10397" w14:textId="71F49377" w:rsidR="00357E3D" w:rsidRDefault="007519DC" w:rsidP="00CD4270">
      <w:pPr>
        <w:pStyle w:val="ListParagraph"/>
        <w:numPr>
          <w:ilvl w:val="0"/>
          <w:numId w:val="25"/>
        </w:numPr>
        <w:tabs>
          <w:tab w:val="left" w:pos="1014"/>
        </w:tabs>
      </w:pPr>
      <w:r w:rsidRPr="007519DC">
        <w:t>Share information and work collaboratively with relevant local partners, particularly local authorities, when absence is at risk of becoming persistent or severe.</w:t>
      </w:r>
    </w:p>
    <w:p w14:paraId="45A8995A" w14:textId="77777777" w:rsidR="007519DC" w:rsidRDefault="007519DC" w:rsidP="00F47730">
      <w:pPr>
        <w:tabs>
          <w:tab w:val="left" w:pos="1014"/>
        </w:tabs>
        <w:ind w:left="357" w:hanging="357"/>
      </w:pPr>
    </w:p>
    <w:p w14:paraId="2C30AAF0" w14:textId="7CC60EDD" w:rsidR="007519DC" w:rsidRDefault="007519DC" w:rsidP="00CD4270">
      <w:pPr>
        <w:pStyle w:val="ListParagraph"/>
        <w:numPr>
          <w:ilvl w:val="0"/>
          <w:numId w:val="25"/>
        </w:numPr>
        <w:tabs>
          <w:tab w:val="left" w:pos="1014"/>
        </w:tabs>
      </w:pPr>
      <w:r>
        <w:t xml:space="preserve">Work with key partners to: </w:t>
      </w:r>
    </w:p>
    <w:p w14:paraId="01D0A55F" w14:textId="15EB766C" w:rsidR="004679F9" w:rsidRDefault="007365BF" w:rsidP="00650C1E">
      <w:pPr>
        <w:pStyle w:val="ListParagraph"/>
        <w:tabs>
          <w:tab w:val="left" w:pos="1014"/>
        </w:tabs>
        <w:ind w:left="0"/>
        <w:rPr>
          <w:b/>
          <w:bCs/>
          <w:i/>
          <w:iCs/>
        </w:rPr>
      </w:pPr>
      <w:r w:rsidRPr="007365BF">
        <w:rPr>
          <w:b/>
          <w:bCs/>
          <w:i/>
          <w:iCs/>
          <w:noProof/>
        </w:rPr>
        <w:lastRenderedPageBreak/>
        <mc:AlternateContent>
          <mc:Choice Requires="wps">
            <w:drawing>
              <wp:anchor distT="45720" distB="45720" distL="114300" distR="114300" simplePos="0" relativeHeight="251659264" behindDoc="0" locked="0" layoutInCell="1" allowOverlap="1" wp14:anchorId="0BB1E649" wp14:editId="0355DC68">
                <wp:simplePos x="0" y="0"/>
                <wp:positionH relativeFrom="margin">
                  <wp:posOffset>-232410</wp:posOffset>
                </wp:positionH>
                <wp:positionV relativeFrom="paragraph">
                  <wp:posOffset>0</wp:posOffset>
                </wp:positionV>
                <wp:extent cx="6195695" cy="1404620"/>
                <wp:effectExtent l="0" t="0" r="14605" b="2413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5695" cy="1404620"/>
                        </a:xfrm>
                        <a:prstGeom prst="rect">
                          <a:avLst/>
                        </a:prstGeom>
                        <a:solidFill>
                          <a:srgbClr val="FFFFFF"/>
                        </a:solidFill>
                        <a:ln w="9525">
                          <a:solidFill>
                            <a:schemeClr val="bg1"/>
                          </a:solidFill>
                          <a:miter lim="800000"/>
                          <a:headEnd/>
                          <a:tailEnd/>
                        </a:ln>
                      </wps:spPr>
                      <wps:txbx>
                        <w:txbxContent>
                          <w:p w14:paraId="306177CC" w14:textId="2986E915" w:rsidR="00F47730" w:rsidRDefault="007365BF" w:rsidP="00DC371F">
                            <w:pPr>
                              <w:pStyle w:val="ListParagraph"/>
                              <w:tabs>
                                <w:tab w:val="left" w:pos="1014"/>
                              </w:tabs>
                              <w:ind w:left="360"/>
                            </w:pPr>
                            <w:r w:rsidRPr="007519DC">
                              <w:rPr>
                                <w:b/>
                                <w:bCs/>
                              </w:rPr>
                              <w:t>Expect</w:t>
                            </w:r>
                            <w:r w:rsidR="00F47730">
                              <w:rPr>
                                <w:b/>
                                <w:bCs/>
                              </w:rPr>
                              <w:t xml:space="preserve">: </w:t>
                            </w:r>
                            <w:r w:rsidRPr="007519DC">
                              <w:t>Aspire to high standards of attendance from all pupils and parents and build a culture where all can, and want to, be in school and ready to learn by prioritising attendance improvement across the school.</w:t>
                            </w:r>
                          </w:p>
                          <w:p w14:paraId="2263762E" w14:textId="77777777" w:rsidR="00F47730" w:rsidRDefault="00F47730" w:rsidP="00F47730">
                            <w:pPr>
                              <w:pStyle w:val="ListParagraph"/>
                              <w:tabs>
                                <w:tab w:val="left" w:pos="1014"/>
                              </w:tabs>
                              <w:ind w:left="1440"/>
                            </w:pPr>
                          </w:p>
                          <w:p w14:paraId="5CD3966F" w14:textId="47913ABB" w:rsidR="00F47730" w:rsidRDefault="007365BF" w:rsidP="00DC371F">
                            <w:pPr>
                              <w:pStyle w:val="ListParagraph"/>
                              <w:tabs>
                                <w:tab w:val="left" w:pos="1014"/>
                              </w:tabs>
                              <w:ind w:left="360"/>
                            </w:pPr>
                            <w:r w:rsidRPr="00F47730">
                              <w:rPr>
                                <w:b/>
                                <w:bCs/>
                              </w:rPr>
                              <w:t>Monitor</w:t>
                            </w:r>
                            <w:r w:rsidR="00F47730" w:rsidRPr="00F47730">
                              <w:rPr>
                                <w:b/>
                                <w:bCs/>
                              </w:rPr>
                              <w:t>:</w:t>
                            </w:r>
                            <w:r w:rsidR="00F47730">
                              <w:rPr>
                                <w:b/>
                                <w:bCs/>
                              </w:rPr>
                              <w:t xml:space="preserve"> </w:t>
                            </w:r>
                            <w:r w:rsidRPr="007519DC">
                              <w:t>Rigorously use attendance data to identify patterns of poor attendance (at individual and cohort level) as soon as possible so all parties can work together to resolve them before they become entrenched.</w:t>
                            </w:r>
                          </w:p>
                          <w:p w14:paraId="58A25CD3" w14:textId="77777777" w:rsidR="00F47730" w:rsidRDefault="00F47730" w:rsidP="00F47730">
                            <w:pPr>
                              <w:pStyle w:val="ListParagraph"/>
                              <w:tabs>
                                <w:tab w:val="left" w:pos="1014"/>
                              </w:tabs>
                            </w:pPr>
                          </w:p>
                          <w:p w14:paraId="5F463A82" w14:textId="3C6BC272" w:rsidR="007365BF" w:rsidRPr="00F47730" w:rsidRDefault="007365BF" w:rsidP="00DC371F">
                            <w:pPr>
                              <w:pStyle w:val="ListParagraph"/>
                              <w:tabs>
                                <w:tab w:val="left" w:pos="1014"/>
                              </w:tabs>
                              <w:ind w:left="360"/>
                              <w:rPr>
                                <w:b/>
                                <w:bCs/>
                              </w:rPr>
                            </w:pPr>
                            <w:r w:rsidRPr="004679F9">
                              <w:rPr>
                                <w:b/>
                                <w:bCs/>
                              </w:rPr>
                              <w:t>Listen and understand</w:t>
                            </w:r>
                            <w:r w:rsidR="00F47730">
                              <w:rPr>
                                <w:b/>
                                <w:bCs/>
                              </w:rPr>
                              <w:t xml:space="preserve">: </w:t>
                            </w:r>
                            <w:r w:rsidRPr="00F47730">
                              <w:t>When a pattern is spotted, discuss with pupils and parents to listen to and understand barriers to attendance and agree how all partners can work together to resolve them</w:t>
                            </w:r>
                            <w:r w:rsidR="004679F9" w:rsidRPr="00F47730">
                              <w:t>.</w:t>
                            </w:r>
                          </w:p>
                          <w:p w14:paraId="74E897E5" w14:textId="77777777" w:rsidR="004679F9" w:rsidRDefault="004679F9" w:rsidP="004679F9">
                            <w:pPr>
                              <w:tabs>
                                <w:tab w:val="left" w:pos="1014"/>
                              </w:tabs>
                              <w:ind w:left="360"/>
                              <w:jc w:val="center"/>
                            </w:pPr>
                          </w:p>
                          <w:p w14:paraId="243F7B99" w14:textId="0EDF8C0F" w:rsidR="007365BF" w:rsidRPr="00F47730" w:rsidRDefault="007365BF" w:rsidP="00DC371F">
                            <w:pPr>
                              <w:pStyle w:val="ListParagraph"/>
                              <w:tabs>
                                <w:tab w:val="left" w:pos="1014"/>
                              </w:tabs>
                              <w:ind w:left="360"/>
                            </w:pPr>
                            <w:r w:rsidRPr="00F47730">
                              <w:rPr>
                                <w:b/>
                                <w:bCs/>
                              </w:rPr>
                              <w:t>Facilitate support</w:t>
                            </w:r>
                            <w:r w:rsidR="00F47730" w:rsidRPr="00F47730">
                              <w:rPr>
                                <w:b/>
                                <w:bCs/>
                              </w:rPr>
                              <w:t>:</w:t>
                            </w:r>
                            <w:r w:rsidR="00F47730">
                              <w:rPr>
                                <w:b/>
                                <w:bCs/>
                              </w:rPr>
                              <w:t xml:space="preserve"> </w:t>
                            </w:r>
                            <w:r w:rsidRPr="00F47730">
                              <w:t>Remove barriers in school and help pupils and parents to access the support they need to overcome the barriers outside of school. This might include an early help or whole family plan where absence is a symptom of wider issues.</w:t>
                            </w:r>
                          </w:p>
                          <w:p w14:paraId="5044E9C4" w14:textId="77777777" w:rsidR="004679F9" w:rsidRDefault="004679F9" w:rsidP="004679F9">
                            <w:pPr>
                              <w:tabs>
                                <w:tab w:val="left" w:pos="1014"/>
                              </w:tabs>
                              <w:ind w:left="360"/>
                              <w:jc w:val="center"/>
                            </w:pPr>
                          </w:p>
                          <w:p w14:paraId="3275656A" w14:textId="09CE6B8A" w:rsidR="007365BF" w:rsidRPr="00F47730" w:rsidRDefault="007365BF" w:rsidP="00DC371F">
                            <w:pPr>
                              <w:pStyle w:val="ListParagraph"/>
                              <w:tabs>
                                <w:tab w:val="left" w:pos="1014"/>
                              </w:tabs>
                              <w:ind w:left="360"/>
                              <w:rPr>
                                <w:b/>
                                <w:bCs/>
                              </w:rPr>
                            </w:pPr>
                            <w:r w:rsidRPr="004679F9">
                              <w:rPr>
                                <w:b/>
                                <w:bCs/>
                              </w:rPr>
                              <w:t>Formalise support</w:t>
                            </w:r>
                            <w:r w:rsidR="00F47730">
                              <w:rPr>
                                <w:b/>
                                <w:bCs/>
                              </w:rPr>
                              <w:t xml:space="preserve">: </w:t>
                            </w:r>
                            <w:r w:rsidRPr="00F47730">
                              <w:t>Where absence persists and voluntary support is not working or not being engaged with, partners should work together to explain the consequences clearly and ensure support is also in place to enable families to respond. Depending on the circumstances this may include formalising support through an attendance contract or education supervision order.</w:t>
                            </w:r>
                          </w:p>
                          <w:p w14:paraId="4E5FC1B4" w14:textId="77777777" w:rsidR="004679F9" w:rsidRDefault="004679F9" w:rsidP="004679F9">
                            <w:pPr>
                              <w:tabs>
                                <w:tab w:val="left" w:pos="1014"/>
                              </w:tabs>
                              <w:ind w:left="360"/>
                              <w:jc w:val="center"/>
                            </w:pPr>
                          </w:p>
                          <w:p w14:paraId="5CC05C43" w14:textId="646BA7B9" w:rsidR="007365BF" w:rsidRPr="00F47730" w:rsidRDefault="007365BF" w:rsidP="00DC371F">
                            <w:pPr>
                              <w:pStyle w:val="ListParagraph"/>
                              <w:tabs>
                                <w:tab w:val="left" w:pos="1014"/>
                              </w:tabs>
                              <w:ind w:left="360"/>
                            </w:pPr>
                            <w:r w:rsidRPr="00F47730">
                              <w:rPr>
                                <w:b/>
                                <w:bCs/>
                              </w:rPr>
                              <w:t>Enforce</w:t>
                            </w:r>
                            <w:r w:rsidR="00F47730" w:rsidRPr="00F47730">
                              <w:rPr>
                                <w:b/>
                                <w:bCs/>
                              </w:rPr>
                              <w:t>:</w:t>
                            </w:r>
                            <w:r w:rsidR="00F47730">
                              <w:rPr>
                                <w:b/>
                                <w:bCs/>
                              </w:rPr>
                              <w:t xml:space="preserve"> </w:t>
                            </w:r>
                            <w:r w:rsidRPr="00F47730">
                              <w:t>Where all other avenues have been exhausted and support is not working or not being engaged with, enforce attendance through statutory intervention: a penalty notice in line with the National Framework or prosecution to protect the pupil’s right to an education.</w:t>
                            </w:r>
                          </w:p>
                          <w:p w14:paraId="5FFC0652" w14:textId="77777777" w:rsidR="004679F9" w:rsidRDefault="004679F9" w:rsidP="004679F9">
                            <w:pPr>
                              <w:jc w:val="right"/>
                              <w:rPr>
                                <w:b/>
                                <w:bCs/>
                                <w:i/>
                                <w:iCs/>
                              </w:rPr>
                            </w:pPr>
                          </w:p>
                          <w:p w14:paraId="628B6795" w14:textId="1E87D6AD" w:rsidR="004679F9" w:rsidRPr="007365BF" w:rsidRDefault="004679F9" w:rsidP="00F47730">
                            <w:pPr>
                              <w:ind w:left="1440"/>
                              <w:jc w:val="right"/>
                              <w:rPr>
                                <w:b/>
                                <w:bCs/>
                                <w:i/>
                                <w:iCs/>
                              </w:rPr>
                            </w:pPr>
                            <w:r w:rsidRPr="007365BF">
                              <w:rPr>
                                <w:b/>
                                <w:bCs/>
                                <w:i/>
                                <w:iCs/>
                              </w:rPr>
                              <w:t>Taken from DfE’s ‘Working Together to Improve Attendance (section 14 p</w:t>
                            </w:r>
                            <w:r>
                              <w:rPr>
                                <w:b/>
                                <w:bCs/>
                                <w:i/>
                                <w:iCs/>
                              </w:rPr>
                              <w:t>age</w:t>
                            </w:r>
                            <w:r w:rsidRPr="007365BF">
                              <w:rPr>
                                <w:b/>
                                <w:bCs/>
                                <w:i/>
                                <w:iCs/>
                              </w:rPr>
                              <w:t xml:space="preserve"> 10)</w:t>
                            </w:r>
                          </w:p>
                          <w:p w14:paraId="53B74F76" w14:textId="0DCC933B" w:rsidR="007365BF" w:rsidRDefault="007365BF" w:rsidP="004679F9">
                            <w:pPr>
                              <w:jc w:val="cente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BB1E649" id="_x0000_t202" coordsize="21600,21600" o:spt="202" path="m,l,21600r21600,l21600,xe">
                <v:stroke joinstyle="miter"/>
                <v:path gradientshapeok="t" o:connecttype="rect"/>
              </v:shapetype>
              <v:shape id="Text Box 2" o:spid="_x0000_s1026" type="#_x0000_t202" style="position:absolute;margin-left:-18.3pt;margin-top:0;width:487.85pt;height:110.6pt;z-index:25165926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" strokecolor="white [3212]">
                <v:textbox style="mso-fit-shape-to-text:t">
                  <w:txbxContent>
                    <w:p w14:paraId="306177CC" w14:textId="2986E915" w:rsidR="00F47730" w:rsidRDefault="007365BF" w:rsidP="00DC371F">
                      <w:pPr>
                        <w:pStyle w:val="ListParagraph"/>
                        <w:tabs>
                          <w:tab w:val="left" w:pos="1014"/>
                        </w:tabs>
                        <w:ind w:left="360"/>
                      </w:pPr>
                      <w:r w:rsidRPr="007519DC">
                        <w:rPr>
                          <w:b/>
                          <w:bCs/>
                        </w:rPr>
                        <w:t>Expect</w:t>
                      </w:r>
                      <w:r w:rsidR="00F47730">
                        <w:rPr>
                          <w:b/>
                          <w:bCs/>
                        </w:rPr>
                        <w:t xml:space="preserve">: </w:t>
                      </w:r>
                      <w:r w:rsidRPr="007519DC">
                        <w:t>Aspire to high standards of attendance from all pupils and parents and build a culture where all can, and want to, be in school and ready to learn by prioritising attendance improvement across the school.</w:t>
                      </w:r>
                    </w:p>
                    <w:p w14:paraId="2263762E" w14:textId="77777777" w:rsidR="00F47730" w:rsidRDefault="00F47730" w:rsidP="00F47730">
                      <w:pPr>
                        <w:pStyle w:val="ListParagraph"/>
                        <w:tabs>
                          <w:tab w:val="left" w:pos="1014"/>
                        </w:tabs>
                        <w:ind w:left="1440"/>
                      </w:pPr>
                    </w:p>
                    <w:p w14:paraId="5CD3966F" w14:textId="47913ABB" w:rsidR="00F47730" w:rsidRDefault="007365BF" w:rsidP="00DC371F">
                      <w:pPr>
                        <w:pStyle w:val="ListParagraph"/>
                        <w:tabs>
                          <w:tab w:val="left" w:pos="1014"/>
                        </w:tabs>
                        <w:ind w:left="360"/>
                      </w:pPr>
                      <w:r w:rsidRPr="00F47730">
                        <w:rPr>
                          <w:b/>
                          <w:bCs/>
                        </w:rPr>
                        <w:t>Monitor</w:t>
                      </w:r>
                      <w:r w:rsidR="00F47730" w:rsidRPr="00F47730">
                        <w:rPr>
                          <w:b/>
                          <w:bCs/>
                        </w:rPr>
                        <w:t>:</w:t>
                      </w:r>
                      <w:r w:rsidR="00F47730">
                        <w:rPr>
                          <w:b/>
                          <w:bCs/>
                        </w:rPr>
                        <w:t xml:space="preserve"> </w:t>
                      </w:r>
                      <w:r w:rsidRPr="007519DC">
                        <w:t>Rigorously use attendance data to identify patterns of poor attendance (at individual and cohort level) as soon as possible so all parties can work together to resolve them before they become entrenched.</w:t>
                      </w:r>
                    </w:p>
                    <w:p w14:paraId="58A25CD3" w14:textId="77777777" w:rsidR="00F47730" w:rsidRDefault="00F47730" w:rsidP="00F47730">
                      <w:pPr>
                        <w:pStyle w:val="ListParagraph"/>
                        <w:tabs>
                          <w:tab w:val="left" w:pos="1014"/>
                        </w:tabs>
                      </w:pPr>
                    </w:p>
                    <w:p w14:paraId="5F463A82" w14:textId="3C6BC272" w:rsidR="007365BF" w:rsidRPr="00F47730" w:rsidRDefault="007365BF" w:rsidP="00DC371F">
                      <w:pPr>
                        <w:pStyle w:val="ListParagraph"/>
                        <w:tabs>
                          <w:tab w:val="left" w:pos="1014"/>
                        </w:tabs>
                        <w:ind w:left="360"/>
                        <w:rPr>
                          <w:b/>
                          <w:bCs/>
                        </w:rPr>
                      </w:pPr>
                      <w:r w:rsidRPr="004679F9">
                        <w:rPr>
                          <w:b/>
                          <w:bCs/>
                        </w:rPr>
                        <w:t>Listen and understand</w:t>
                      </w:r>
                      <w:r w:rsidR="00F47730">
                        <w:rPr>
                          <w:b/>
                          <w:bCs/>
                        </w:rPr>
                        <w:t xml:space="preserve">: </w:t>
                      </w:r>
                      <w:r w:rsidRPr="00F47730">
                        <w:t>When a pattern is spotted, discuss with pupils and parents to listen to and understand barriers to attendance and agree how all partners can work together to resolve them</w:t>
                      </w:r>
                      <w:r w:rsidR="004679F9" w:rsidRPr="00F47730">
                        <w:t>.</w:t>
                      </w:r>
                    </w:p>
                    <w:p w14:paraId="74E897E5" w14:textId="77777777" w:rsidR="004679F9" w:rsidRDefault="004679F9" w:rsidP="004679F9">
                      <w:pPr>
                        <w:tabs>
                          <w:tab w:val="left" w:pos="1014"/>
                        </w:tabs>
                        <w:ind w:left="360"/>
                        <w:jc w:val="center"/>
                      </w:pPr>
                    </w:p>
                    <w:p w14:paraId="243F7B99" w14:textId="0EDF8C0F" w:rsidR="007365BF" w:rsidRPr="00F47730" w:rsidRDefault="007365BF" w:rsidP="00DC371F">
                      <w:pPr>
                        <w:pStyle w:val="ListParagraph"/>
                        <w:tabs>
                          <w:tab w:val="left" w:pos="1014"/>
                        </w:tabs>
                        <w:ind w:left="360"/>
                      </w:pPr>
                      <w:r w:rsidRPr="00F47730">
                        <w:rPr>
                          <w:b/>
                          <w:bCs/>
                        </w:rPr>
                        <w:t>Facilitate support</w:t>
                      </w:r>
                      <w:r w:rsidR="00F47730" w:rsidRPr="00F47730">
                        <w:rPr>
                          <w:b/>
                          <w:bCs/>
                        </w:rPr>
                        <w:t>:</w:t>
                      </w:r>
                      <w:r w:rsidR="00F47730">
                        <w:rPr>
                          <w:b/>
                          <w:bCs/>
                        </w:rPr>
                        <w:t xml:space="preserve"> </w:t>
                      </w:r>
                      <w:r w:rsidRPr="00F47730">
                        <w:t>Remove barriers in school and help pupils and parents to access the support they need to overcome the barriers outside of school. This might include an early help or whole family plan where absence is a symptom of wider issues.</w:t>
                      </w:r>
                    </w:p>
                    <w:p w14:paraId="5044E9C4" w14:textId="77777777" w:rsidR="004679F9" w:rsidRDefault="004679F9" w:rsidP="004679F9">
                      <w:pPr>
                        <w:tabs>
                          <w:tab w:val="left" w:pos="1014"/>
                        </w:tabs>
                        <w:ind w:left="360"/>
                        <w:jc w:val="center"/>
                      </w:pPr>
                    </w:p>
                    <w:p w14:paraId="3275656A" w14:textId="09CE6B8A" w:rsidR="007365BF" w:rsidRPr="00F47730" w:rsidRDefault="007365BF" w:rsidP="00DC371F">
                      <w:pPr>
                        <w:pStyle w:val="ListParagraph"/>
                        <w:tabs>
                          <w:tab w:val="left" w:pos="1014"/>
                        </w:tabs>
                        <w:ind w:left="360"/>
                        <w:rPr>
                          <w:b/>
                          <w:bCs/>
                        </w:rPr>
                      </w:pPr>
                      <w:r w:rsidRPr="004679F9">
                        <w:rPr>
                          <w:b/>
                          <w:bCs/>
                        </w:rPr>
                        <w:t>Formalise support</w:t>
                      </w:r>
                      <w:r w:rsidR="00F47730">
                        <w:rPr>
                          <w:b/>
                          <w:bCs/>
                        </w:rPr>
                        <w:t xml:space="preserve">: </w:t>
                      </w:r>
                      <w:r w:rsidRPr="00F47730">
                        <w:t>Where absence persists and voluntary support is not working or not being engaged with, partners should work together to explain the consequences clearly and ensure support is also in place to enable families to respond. Depending on the circumstances this may include formalising support through an attendance contract or education supervision order.</w:t>
                      </w:r>
                    </w:p>
                    <w:p w14:paraId="4E5FC1B4" w14:textId="77777777" w:rsidR="004679F9" w:rsidRDefault="004679F9" w:rsidP="004679F9">
                      <w:pPr>
                        <w:tabs>
                          <w:tab w:val="left" w:pos="1014"/>
                        </w:tabs>
                        <w:ind w:left="360"/>
                        <w:jc w:val="center"/>
                      </w:pPr>
                    </w:p>
                    <w:p w14:paraId="5CC05C43" w14:textId="646BA7B9" w:rsidR="007365BF" w:rsidRPr="00F47730" w:rsidRDefault="007365BF" w:rsidP="00DC371F">
                      <w:pPr>
                        <w:pStyle w:val="ListParagraph"/>
                        <w:tabs>
                          <w:tab w:val="left" w:pos="1014"/>
                        </w:tabs>
                        <w:ind w:left="360"/>
                      </w:pPr>
                      <w:r w:rsidRPr="00F47730">
                        <w:rPr>
                          <w:b/>
                          <w:bCs/>
                        </w:rPr>
                        <w:t>Enforce</w:t>
                      </w:r>
                      <w:r w:rsidR="00F47730" w:rsidRPr="00F47730">
                        <w:rPr>
                          <w:b/>
                          <w:bCs/>
                        </w:rPr>
                        <w:t>:</w:t>
                      </w:r>
                      <w:r w:rsidR="00F47730">
                        <w:rPr>
                          <w:b/>
                          <w:bCs/>
                        </w:rPr>
                        <w:t xml:space="preserve"> </w:t>
                      </w:r>
                      <w:r w:rsidRPr="00F47730">
                        <w:t>Where all other avenues have been exhausted and support is not working or not being engaged with, enforce attendance through statutory intervention: a penalty notice in line with the National Framework or prosecution to protect the pupil’s right to an education.</w:t>
                      </w:r>
                    </w:p>
                    <w:p w14:paraId="5FFC0652" w14:textId="77777777" w:rsidR="004679F9" w:rsidRDefault="004679F9" w:rsidP="004679F9">
                      <w:pPr>
                        <w:jc w:val="right"/>
                        <w:rPr>
                          <w:b/>
                          <w:bCs/>
                          <w:i/>
                          <w:iCs/>
                        </w:rPr>
                      </w:pPr>
                    </w:p>
                    <w:p w14:paraId="628B6795" w14:textId="1E87D6AD" w:rsidR="004679F9" w:rsidRPr="007365BF" w:rsidRDefault="004679F9" w:rsidP="00F47730">
                      <w:pPr>
                        <w:ind w:left="1440"/>
                        <w:jc w:val="right"/>
                        <w:rPr>
                          <w:b/>
                          <w:bCs/>
                          <w:i/>
                          <w:iCs/>
                        </w:rPr>
                      </w:pPr>
                      <w:r w:rsidRPr="007365BF">
                        <w:rPr>
                          <w:b/>
                          <w:bCs/>
                          <w:i/>
                          <w:iCs/>
                        </w:rPr>
                        <w:t>Taken from DfE’s ‘Working Together to Improve Attendance (section 14 p</w:t>
                      </w:r>
                      <w:r>
                        <w:rPr>
                          <w:b/>
                          <w:bCs/>
                          <w:i/>
                          <w:iCs/>
                        </w:rPr>
                        <w:t>age</w:t>
                      </w:r>
                      <w:r w:rsidRPr="007365BF">
                        <w:rPr>
                          <w:b/>
                          <w:bCs/>
                          <w:i/>
                          <w:iCs/>
                        </w:rPr>
                        <w:t xml:space="preserve"> 10)</w:t>
                      </w:r>
                    </w:p>
                    <w:p w14:paraId="53B74F76" w14:textId="0DCC933B" w:rsidR="007365BF" w:rsidRDefault="007365BF" w:rsidP="004679F9">
                      <w:pPr>
                        <w:jc w:val="center"/>
                      </w:pPr>
                    </w:p>
                  </w:txbxContent>
                </v:textbox>
                <w10:wrap type="square" anchorx="margin"/>
              </v:shape>
            </w:pict>
          </mc:Fallback>
        </mc:AlternateContent>
      </w:r>
    </w:p>
    <w:p w14:paraId="6CA520CD" w14:textId="1B288DDA" w:rsidR="00B620FB" w:rsidRDefault="00B620FB" w:rsidP="00B620FB">
      <w:pPr>
        <w:ind w:left="360"/>
        <w:rPr>
          <w:b/>
          <w:bCs/>
        </w:rPr>
      </w:pPr>
      <w:r>
        <w:rPr>
          <w:b/>
          <w:bCs/>
        </w:rPr>
        <w:t>8</w:t>
      </w:r>
      <w:r>
        <w:rPr>
          <w:b/>
          <w:bCs/>
        </w:rPr>
        <w:tab/>
        <w:t xml:space="preserve"> Registers </w:t>
      </w:r>
    </w:p>
    <w:p w14:paraId="65757A1A" w14:textId="77777777" w:rsidR="00B620FB" w:rsidRDefault="00B620FB" w:rsidP="00B620FB">
      <w:pPr>
        <w:ind w:left="360"/>
        <w:rPr>
          <w:b/>
          <w:bCs/>
        </w:rPr>
      </w:pPr>
    </w:p>
    <w:p w14:paraId="27DF4FF2" w14:textId="606A8000" w:rsidR="00B620FB" w:rsidRDefault="00B620FB" w:rsidP="00732200">
      <w:pPr>
        <w:ind w:left="357" w:hanging="357"/>
      </w:pPr>
      <w:r w:rsidRPr="00B620FB">
        <w:t xml:space="preserve">8.1 </w:t>
      </w:r>
      <w:r w:rsidR="00732200" w:rsidRPr="00732200">
        <w:t xml:space="preserve">In line with DfE requirements, </w:t>
      </w:r>
      <w:r w:rsidR="00F47730">
        <w:t>s</w:t>
      </w:r>
      <w:r w:rsidR="00732200">
        <w:t>chool</w:t>
      </w:r>
      <w:r w:rsidR="00732200" w:rsidRPr="00732200">
        <w:t xml:space="preserve"> leaders must ensure the register is taken at the start of each morning session of each school day and once during each afternoon session</w:t>
      </w:r>
      <w:r w:rsidR="00A40793">
        <w:t xml:space="preserve"> (see appendix 6 for </w:t>
      </w:r>
      <w:r w:rsidR="000D7CD2">
        <w:t xml:space="preserve">exact </w:t>
      </w:r>
      <w:r w:rsidR="00A40793">
        <w:t>times)</w:t>
      </w:r>
      <w:r w:rsidR="00732200" w:rsidRPr="00732200">
        <w:t>. On each occasion there must be a record of whether every pupil is present, attending an approved educational activity, absent, or unable to attend due to exceptional circumstance.</w:t>
      </w:r>
    </w:p>
    <w:p w14:paraId="35F9AD41" w14:textId="77777777" w:rsidR="00732200" w:rsidRDefault="00732200" w:rsidP="00732200">
      <w:pPr>
        <w:ind w:left="357" w:hanging="357"/>
      </w:pPr>
    </w:p>
    <w:p w14:paraId="130F1FE1" w14:textId="4755A0B8" w:rsidR="00732200" w:rsidRDefault="00732200" w:rsidP="00732200">
      <w:pPr>
        <w:ind w:left="357" w:hanging="357"/>
      </w:pPr>
      <w:r>
        <w:t>8.2 School leaders are expected to ensure</w:t>
      </w:r>
      <w:r w:rsidR="00932088">
        <w:t xml:space="preserve"> that</w:t>
      </w:r>
      <w:r>
        <w:t xml:space="preserve">: </w:t>
      </w:r>
    </w:p>
    <w:p w14:paraId="199EFC46" w14:textId="77777777" w:rsidR="00732200" w:rsidRDefault="00732200" w:rsidP="00732200">
      <w:pPr>
        <w:ind w:left="357" w:hanging="357"/>
      </w:pPr>
    </w:p>
    <w:p w14:paraId="68A6DEE7" w14:textId="6A9DF39D" w:rsidR="00732200" w:rsidRDefault="00732200" w:rsidP="002C7954">
      <w:pPr>
        <w:pStyle w:val="ListParagraph"/>
        <w:numPr>
          <w:ilvl w:val="0"/>
          <w:numId w:val="5"/>
        </w:numPr>
      </w:pPr>
      <w:r>
        <w:t>registers are kept up to date</w:t>
      </w:r>
    </w:p>
    <w:p w14:paraId="740D8891" w14:textId="767EBD12" w:rsidR="00732200" w:rsidRDefault="00732200" w:rsidP="002C7954">
      <w:pPr>
        <w:pStyle w:val="ListParagraph"/>
        <w:numPr>
          <w:ilvl w:val="0"/>
          <w:numId w:val="5"/>
        </w:numPr>
      </w:pPr>
      <w:r>
        <w:t>register closing times are specified and adhered to</w:t>
      </w:r>
    </w:p>
    <w:p w14:paraId="1A0F9AC4" w14:textId="09FF9F24" w:rsidR="00732200" w:rsidRDefault="00732200" w:rsidP="002C7954">
      <w:pPr>
        <w:pStyle w:val="ListParagraph"/>
        <w:numPr>
          <w:ilvl w:val="0"/>
          <w:numId w:val="5"/>
        </w:numPr>
      </w:pPr>
      <w:r>
        <w:t>r</w:t>
      </w:r>
      <w:r w:rsidRPr="00732200">
        <w:t xml:space="preserve">egisters are accurately completed using attendance and absence codes as defined by the </w:t>
      </w:r>
      <w:r w:rsidR="00932088">
        <w:t xml:space="preserve">  </w:t>
      </w:r>
      <w:r w:rsidRPr="00732200">
        <w:t>DfE’s</w:t>
      </w:r>
      <w:r w:rsidR="00932088">
        <w:t xml:space="preserve"> </w:t>
      </w:r>
      <w:r w:rsidRPr="00732200">
        <w:t>statutory guidance Working Together to Improve School Attendance (August 2024)</w:t>
      </w:r>
      <w:r w:rsidR="00714DC8">
        <w:t xml:space="preserve">. See Appendix 1. </w:t>
      </w:r>
    </w:p>
    <w:p w14:paraId="74DECB2B" w14:textId="463AE295" w:rsidR="004B59EE" w:rsidRDefault="00932088" w:rsidP="002C7954">
      <w:pPr>
        <w:pStyle w:val="ListParagraph"/>
        <w:numPr>
          <w:ilvl w:val="0"/>
          <w:numId w:val="5"/>
        </w:numPr>
      </w:pPr>
      <w:r w:rsidRPr="00932088">
        <w:t xml:space="preserve">there are effective day to day processes in place to follow-up </w:t>
      </w:r>
      <w:r w:rsidR="00484FEF">
        <w:t xml:space="preserve">all </w:t>
      </w:r>
      <w:r w:rsidRPr="00932088">
        <w:t>absence quickly.</w:t>
      </w:r>
    </w:p>
    <w:p w14:paraId="6C9CFE69" w14:textId="77777777" w:rsidR="00291E03" w:rsidRDefault="00291E03" w:rsidP="00291E03">
      <w:pPr>
        <w:pStyle w:val="ListParagraph"/>
      </w:pPr>
    </w:p>
    <w:p w14:paraId="1B4F9C4F" w14:textId="77777777" w:rsidR="00291E03" w:rsidRDefault="00291E03" w:rsidP="00291E03">
      <w:pPr>
        <w:pStyle w:val="ListParagraph"/>
      </w:pPr>
    </w:p>
    <w:p w14:paraId="32863543" w14:textId="77777777" w:rsidR="00291E03" w:rsidRDefault="00291E03" w:rsidP="00291E03">
      <w:pPr>
        <w:pStyle w:val="ListParagraph"/>
      </w:pPr>
    </w:p>
    <w:p w14:paraId="23C2E720" w14:textId="77777777" w:rsidR="00291E03" w:rsidRDefault="00291E03" w:rsidP="00291E03">
      <w:pPr>
        <w:pStyle w:val="ListParagraph"/>
      </w:pPr>
    </w:p>
    <w:p w14:paraId="5F4A85E7" w14:textId="77777777" w:rsidR="00291E03" w:rsidRDefault="00291E03" w:rsidP="00291E03">
      <w:pPr>
        <w:pStyle w:val="ListParagraph"/>
      </w:pPr>
    </w:p>
    <w:p w14:paraId="1A5AAE68" w14:textId="77777777" w:rsidR="00291E03" w:rsidRDefault="00291E03" w:rsidP="00291E03">
      <w:pPr>
        <w:pStyle w:val="ListParagraph"/>
      </w:pPr>
    </w:p>
    <w:p w14:paraId="1E79C607" w14:textId="77777777" w:rsidR="00291E03" w:rsidRDefault="00291E03" w:rsidP="00291E03">
      <w:pPr>
        <w:pStyle w:val="ListParagraph"/>
      </w:pPr>
    </w:p>
    <w:p w14:paraId="43CA930A" w14:textId="722A78D3" w:rsidR="00932088" w:rsidRDefault="00932088" w:rsidP="00B620FB">
      <w:pPr>
        <w:ind w:left="360"/>
        <w:rPr>
          <w:b/>
          <w:bCs/>
        </w:rPr>
      </w:pPr>
      <w:r>
        <w:rPr>
          <w:b/>
          <w:bCs/>
        </w:rPr>
        <w:lastRenderedPageBreak/>
        <w:t xml:space="preserve">9 </w:t>
      </w:r>
      <w:r>
        <w:rPr>
          <w:b/>
          <w:bCs/>
        </w:rPr>
        <w:tab/>
        <w:t>Monitoring and improving the attendance of children with a social worker</w:t>
      </w:r>
    </w:p>
    <w:p w14:paraId="49839CDF" w14:textId="77777777" w:rsidR="00932088" w:rsidRDefault="00932088" w:rsidP="00B620FB">
      <w:pPr>
        <w:ind w:left="360"/>
        <w:rPr>
          <w:b/>
          <w:bCs/>
        </w:rPr>
      </w:pPr>
    </w:p>
    <w:p w14:paraId="12BE8E87" w14:textId="7424D1CE" w:rsidR="00932088" w:rsidRDefault="00932088" w:rsidP="00932088">
      <w:pPr>
        <w:ind w:left="357" w:hanging="357"/>
      </w:pPr>
      <w:r w:rsidRPr="00932088">
        <w:t>9.1 In addition to the benefits for all pupils, good attendance at school also provides an additional safeguard</w:t>
      </w:r>
      <w:r w:rsidR="00631CD5">
        <w:t>ing</w:t>
      </w:r>
      <w:r w:rsidRPr="00932088">
        <w:t xml:space="preserve"> for vulnerable pupils. Historically, the national absence rates for children who have ever needed a social worker are of </w:t>
      </w:r>
      <w:r w:rsidR="004679F9">
        <w:t xml:space="preserve">particular </w:t>
      </w:r>
      <w:r w:rsidRPr="00932088">
        <w:t>concern.</w:t>
      </w:r>
    </w:p>
    <w:p w14:paraId="0D24788E" w14:textId="77777777" w:rsidR="00932088" w:rsidRDefault="00932088" w:rsidP="00932088">
      <w:pPr>
        <w:ind w:left="357" w:hanging="357"/>
      </w:pPr>
    </w:p>
    <w:p w14:paraId="45C736CC" w14:textId="525D661A" w:rsidR="00932088" w:rsidRDefault="00932088" w:rsidP="00932088">
      <w:pPr>
        <w:ind w:left="357" w:hanging="357"/>
      </w:pPr>
      <w:r>
        <w:t xml:space="preserve">9.2 </w:t>
      </w:r>
      <w:r w:rsidR="00571F8C">
        <w:t xml:space="preserve">Tiverton High School </w:t>
      </w:r>
      <w:r>
        <w:t xml:space="preserve">will </w:t>
      </w:r>
      <w:r w:rsidRPr="00932088">
        <w:t>work in partnership with Local Authority</w:t>
      </w:r>
      <w:r w:rsidR="00A66F3A">
        <w:t xml:space="preserve"> and</w:t>
      </w:r>
      <w:r w:rsidRPr="00932088">
        <w:t xml:space="preserve"> Virtual </w:t>
      </w:r>
      <w:r w:rsidR="00A66F3A" w:rsidRPr="00932088">
        <w:t>School Headteachers</w:t>
      </w:r>
      <w:r w:rsidR="00A66F3A">
        <w:t xml:space="preserve"> and</w:t>
      </w:r>
      <w:r w:rsidR="00484FEF">
        <w:t>,</w:t>
      </w:r>
      <w:r w:rsidRPr="00932088">
        <w:t xml:space="preserve"> are expected to inform a child’s social worker if there are unexplained or unexpected absences from school.</w:t>
      </w:r>
    </w:p>
    <w:p w14:paraId="05E9D681" w14:textId="77777777" w:rsidR="00932088" w:rsidRDefault="00932088" w:rsidP="00932088">
      <w:pPr>
        <w:ind w:left="357" w:hanging="357"/>
      </w:pPr>
    </w:p>
    <w:p w14:paraId="272DB8AB" w14:textId="6D947B00" w:rsidR="00932088" w:rsidRPr="00932088" w:rsidRDefault="00932088" w:rsidP="00932088">
      <w:pPr>
        <w:ind w:left="357"/>
        <w:rPr>
          <w:b/>
          <w:bCs/>
        </w:rPr>
      </w:pPr>
      <w:r w:rsidRPr="00932088">
        <w:rPr>
          <w:b/>
          <w:bCs/>
        </w:rPr>
        <w:t xml:space="preserve">10 </w:t>
      </w:r>
      <w:r>
        <w:rPr>
          <w:b/>
          <w:bCs/>
        </w:rPr>
        <w:tab/>
      </w:r>
      <w:r w:rsidRPr="00932088">
        <w:rPr>
          <w:b/>
          <w:bCs/>
        </w:rPr>
        <w:t>Persistent and Severe absence</w:t>
      </w:r>
    </w:p>
    <w:p w14:paraId="69C00605" w14:textId="77777777" w:rsidR="00932088" w:rsidRDefault="00932088" w:rsidP="00932088">
      <w:pPr>
        <w:rPr>
          <w:b/>
          <w:bCs/>
        </w:rPr>
      </w:pPr>
    </w:p>
    <w:p w14:paraId="3DE1DCF5" w14:textId="0D60ACD7" w:rsidR="00932088" w:rsidRDefault="00932088" w:rsidP="00932088">
      <w:pPr>
        <w:ind w:left="425" w:hanging="454"/>
      </w:pPr>
      <w:r w:rsidRPr="00932088">
        <w:t>10.1 The most important element</w:t>
      </w:r>
      <w:r w:rsidR="004679F9">
        <w:t>s</w:t>
      </w:r>
      <w:r w:rsidRPr="00932088">
        <w:t xml:space="preserve"> to </w:t>
      </w:r>
      <w:r w:rsidR="004679F9">
        <w:t xml:space="preserve">improving </w:t>
      </w:r>
      <w:r w:rsidRPr="00932088">
        <w:t>attendance</w:t>
      </w:r>
      <w:r w:rsidR="004679F9">
        <w:t xml:space="preserve"> </w:t>
      </w:r>
      <w:r w:rsidRPr="00932088">
        <w:t>are the everyday strategies to develop a culture of high expectations of attendance and punctuality</w:t>
      </w:r>
      <w:r w:rsidR="004679F9">
        <w:t>,</w:t>
      </w:r>
      <w:r w:rsidRPr="00932088">
        <w:t xml:space="preserve"> and the work with families to prevent absence becoming a concern.</w:t>
      </w:r>
    </w:p>
    <w:p w14:paraId="0D610DB2" w14:textId="77777777" w:rsidR="00932088" w:rsidRDefault="00932088" w:rsidP="00932088">
      <w:pPr>
        <w:ind w:left="425" w:hanging="454"/>
      </w:pPr>
    </w:p>
    <w:p w14:paraId="27C90A67" w14:textId="267FB636" w:rsidR="00932088" w:rsidRDefault="00932088" w:rsidP="00932088">
      <w:pPr>
        <w:ind w:left="425" w:hanging="454"/>
      </w:pPr>
      <w:r>
        <w:t xml:space="preserve">10.2 Schools are expected to implement bespoke </w:t>
      </w:r>
      <w:r w:rsidRPr="00932088">
        <w:t>strategies to improve the attendance of pupils at risk of ‘</w:t>
      </w:r>
      <w:r w:rsidR="00EB7CCA">
        <w:t>p</w:t>
      </w:r>
      <w:r w:rsidRPr="00932088">
        <w:t>ersistent’ or ‘</w:t>
      </w:r>
      <w:r w:rsidR="00EB7CCA">
        <w:t>s</w:t>
      </w:r>
      <w:r w:rsidRPr="00932088">
        <w:t>evere’ absenc</w:t>
      </w:r>
      <w:r>
        <w:t xml:space="preserve">e. Refer to 6.5 and 6.6 for definitions. </w:t>
      </w:r>
    </w:p>
    <w:p w14:paraId="793DC9DD" w14:textId="77777777" w:rsidR="00932088" w:rsidRDefault="00932088" w:rsidP="00932088">
      <w:pPr>
        <w:ind w:left="425" w:hanging="454"/>
      </w:pPr>
    </w:p>
    <w:p w14:paraId="1584CEE4" w14:textId="4A25F0E3" w:rsidR="00932088" w:rsidRDefault="00932088" w:rsidP="00932088">
      <w:pPr>
        <w:ind w:left="425" w:hanging="454"/>
      </w:pPr>
      <w:r>
        <w:t xml:space="preserve">10.3 Any pupils who </w:t>
      </w:r>
      <w:r w:rsidR="00391036">
        <w:t>are</w:t>
      </w:r>
      <w:r>
        <w:t xml:space="preserve"> </w:t>
      </w:r>
      <w:r w:rsidR="00EB7CCA">
        <w:t>p</w:t>
      </w:r>
      <w:r w:rsidR="00391036" w:rsidRPr="00932088">
        <w:t>ersistent</w:t>
      </w:r>
      <w:r w:rsidR="00391036">
        <w:t>ly</w:t>
      </w:r>
      <w:r w:rsidR="00391036" w:rsidRPr="00932088">
        <w:t xml:space="preserve"> or </w:t>
      </w:r>
      <w:r w:rsidR="00EB7CCA">
        <w:t>s</w:t>
      </w:r>
      <w:r w:rsidR="00391036" w:rsidRPr="00932088">
        <w:t>evere</w:t>
      </w:r>
      <w:r w:rsidR="00391036">
        <w:t>ly</w:t>
      </w:r>
      <w:r w:rsidR="00391036" w:rsidRPr="00932088">
        <w:t xml:space="preserve"> absen</w:t>
      </w:r>
      <w:r w:rsidR="00391036">
        <w:t xml:space="preserve">t </w:t>
      </w:r>
      <w:r>
        <w:t xml:space="preserve">will be closely monitored at both a school and </w:t>
      </w:r>
      <w:r w:rsidR="00A66F3A">
        <w:t>t</w:t>
      </w:r>
      <w:r>
        <w:t>rust level</w:t>
      </w:r>
      <w:r w:rsidR="00391036">
        <w:t xml:space="preserve">. In line with </w:t>
      </w:r>
      <w:r w:rsidR="00391036" w:rsidRPr="00391036">
        <w:t>DfE’s statutory guidance</w:t>
      </w:r>
      <w:r w:rsidR="004679F9">
        <w:t>,</w:t>
      </w:r>
      <w:r w:rsidR="00391036">
        <w:t xml:space="preserve"> schools are expected to </w:t>
      </w:r>
      <w:r w:rsidR="00391036" w:rsidRPr="00391036">
        <w:t>provide information to local partners so that pupils who need targeted attendance support receive it as quickly as possible.</w:t>
      </w:r>
      <w:r w:rsidR="00391036">
        <w:t xml:space="preserve"> This is explained further in figure 1 below: </w:t>
      </w:r>
    </w:p>
    <w:p w14:paraId="5D15A595" w14:textId="77777777" w:rsidR="00391036" w:rsidRDefault="00391036" w:rsidP="00932088">
      <w:pPr>
        <w:ind w:left="425" w:hanging="454"/>
      </w:pPr>
    </w:p>
    <w:p w14:paraId="3466AD56" w14:textId="4B0BF46B" w:rsidR="00391036" w:rsidRDefault="00391036" w:rsidP="00932088">
      <w:pPr>
        <w:ind w:left="425" w:hanging="454"/>
      </w:pPr>
      <w:r>
        <w:rPr>
          <w:noProof/>
        </w:rPr>
        <w:drawing>
          <wp:inline distT="0" distB="0" distL="0" distR="0" wp14:anchorId="24AC8BA8" wp14:editId="77A6BF6D">
            <wp:extent cx="5419725" cy="3533775"/>
            <wp:effectExtent l="0" t="0" r="9525" b="9525"/>
            <wp:docPr id="348287110" name="Picture 1" descr="A diagram of a school attendance improvement and manag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8287110" name="Picture 1" descr="A diagram of a school attendance improvement and management"/>
                    <pic:cNvPicPr/>
                  </pic:nvPicPr>
                  <pic:blipFill rotWithShape="1">
                    <a:blip r:embed="rId9"/>
                    <a:srcRect l="5797" t="5470" r="2566" b="9961"/>
                    <a:stretch/>
                  </pic:blipFill>
                  <pic:spPr bwMode="auto">
                    <a:xfrm>
                      <a:off x="0" y="0"/>
                      <a:ext cx="5436718" cy="3544855"/>
                    </a:xfrm>
                    <a:prstGeom prst="rect">
                      <a:avLst/>
                    </a:prstGeom>
                    <a:ln>
                      <a:noFill/>
                    </a:ln>
                    <a:extLst>
                      <a:ext uri="{53640926-AAD7-44D8-BBD7-CCE9431645EC}">
                        <a14:shadowObscured xmlns:a14="http://schemas.microsoft.com/office/drawing/2010/main"/>
                      </a:ext>
                    </a:extLst>
                  </pic:spPr>
                </pic:pic>
              </a:graphicData>
            </a:graphic>
          </wp:inline>
        </w:drawing>
      </w:r>
    </w:p>
    <w:p w14:paraId="6CE5CDEC" w14:textId="77777777" w:rsidR="00932088" w:rsidRDefault="00932088" w:rsidP="00932088">
      <w:pPr>
        <w:ind w:left="425" w:hanging="454"/>
      </w:pPr>
    </w:p>
    <w:p w14:paraId="0848B1B7" w14:textId="2F147D96" w:rsidR="00932088" w:rsidRDefault="00391036" w:rsidP="00391036">
      <w:pPr>
        <w:ind w:left="425" w:hanging="454"/>
        <w:jc w:val="right"/>
      </w:pPr>
      <w:r w:rsidRPr="00391036">
        <w:rPr>
          <w:b/>
          <w:bCs/>
          <w:i/>
          <w:iCs/>
        </w:rPr>
        <w:t xml:space="preserve">Figure 1: </w:t>
      </w:r>
      <w:r w:rsidR="009F66FB">
        <w:rPr>
          <w:b/>
          <w:bCs/>
          <w:i/>
          <w:iCs/>
        </w:rPr>
        <w:t xml:space="preserve">Taken from </w:t>
      </w:r>
      <w:r w:rsidRPr="00391036">
        <w:rPr>
          <w:b/>
          <w:bCs/>
          <w:i/>
          <w:iCs/>
        </w:rPr>
        <w:t>DfE</w:t>
      </w:r>
      <w:r w:rsidR="009F66FB">
        <w:rPr>
          <w:b/>
          <w:bCs/>
          <w:i/>
          <w:iCs/>
        </w:rPr>
        <w:t>’s</w:t>
      </w:r>
      <w:r w:rsidRPr="00391036">
        <w:rPr>
          <w:b/>
          <w:bCs/>
          <w:i/>
          <w:iCs/>
        </w:rPr>
        <w:t xml:space="preserve"> Working together to improve school attendance (p</w:t>
      </w:r>
      <w:r w:rsidR="004679F9">
        <w:rPr>
          <w:b/>
          <w:bCs/>
          <w:i/>
          <w:iCs/>
        </w:rPr>
        <w:t>age</w:t>
      </w:r>
      <w:r w:rsidRPr="00391036">
        <w:rPr>
          <w:b/>
          <w:bCs/>
          <w:i/>
          <w:iCs/>
        </w:rPr>
        <w:t xml:space="preserve"> 46)</w:t>
      </w:r>
    </w:p>
    <w:p w14:paraId="2A18C74E" w14:textId="77777777" w:rsidR="007874D5" w:rsidRDefault="007874D5" w:rsidP="00391036">
      <w:pPr>
        <w:ind w:left="357"/>
        <w:rPr>
          <w:b/>
          <w:bCs/>
        </w:rPr>
      </w:pPr>
    </w:p>
    <w:p w14:paraId="2E5BB318" w14:textId="77777777" w:rsidR="005F5AF6" w:rsidRDefault="005F5AF6" w:rsidP="00391036">
      <w:pPr>
        <w:ind w:left="357"/>
        <w:rPr>
          <w:b/>
          <w:bCs/>
        </w:rPr>
      </w:pPr>
    </w:p>
    <w:p w14:paraId="06621DCF" w14:textId="77777777" w:rsidR="005F5AF6" w:rsidRDefault="005F5AF6" w:rsidP="00391036">
      <w:pPr>
        <w:ind w:left="357"/>
        <w:rPr>
          <w:b/>
          <w:bCs/>
        </w:rPr>
      </w:pPr>
    </w:p>
    <w:p w14:paraId="0A941500" w14:textId="77777777" w:rsidR="005F5AF6" w:rsidRDefault="005F5AF6" w:rsidP="00391036">
      <w:pPr>
        <w:ind w:left="357"/>
        <w:rPr>
          <w:b/>
          <w:bCs/>
        </w:rPr>
      </w:pPr>
    </w:p>
    <w:p w14:paraId="1EF3D3E8" w14:textId="77777777" w:rsidR="005F5AF6" w:rsidRDefault="005F5AF6" w:rsidP="00391036">
      <w:pPr>
        <w:ind w:left="357"/>
        <w:rPr>
          <w:b/>
          <w:bCs/>
        </w:rPr>
      </w:pPr>
    </w:p>
    <w:p w14:paraId="3BCE05E7" w14:textId="6DF65A51" w:rsidR="00391036" w:rsidRPr="00391036" w:rsidRDefault="00391036" w:rsidP="00391036">
      <w:pPr>
        <w:ind w:left="357"/>
        <w:rPr>
          <w:b/>
          <w:bCs/>
        </w:rPr>
      </w:pPr>
      <w:r w:rsidRPr="00391036">
        <w:rPr>
          <w:b/>
          <w:bCs/>
        </w:rPr>
        <w:lastRenderedPageBreak/>
        <w:t xml:space="preserve">11 </w:t>
      </w:r>
      <w:r>
        <w:rPr>
          <w:b/>
          <w:bCs/>
        </w:rPr>
        <w:tab/>
      </w:r>
      <w:r w:rsidRPr="00391036">
        <w:rPr>
          <w:b/>
          <w:bCs/>
        </w:rPr>
        <w:t xml:space="preserve">Legal Intervention </w:t>
      </w:r>
    </w:p>
    <w:p w14:paraId="4D1293DA" w14:textId="77777777" w:rsidR="00391036" w:rsidRDefault="00391036" w:rsidP="00932088">
      <w:pPr>
        <w:ind w:left="425" w:hanging="454"/>
      </w:pPr>
    </w:p>
    <w:p w14:paraId="23410924" w14:textId="0DF48C81" w:rsidR="00391036" w:rsidRDefault="00391036" w:rsidP="00932088">
      <w:pPr>
        <w:ind w:left="425" w:hanging="454"/>
      </w:pPr>
      <w:r>
        <w:t xml:space="preserve">11.1 </w:t>
      </w:r>
      <w:r w:rsidRPr="00391036">
        <w:t>Where all voluntary support options are unsuccessful</w:t>
      </w:r>
      <w:r w:rsidR="009F66FB">
        <w:t>,</w:t>
      </w:r>
      <w:r w:rsidRPr="00391036">
        <w:t xml:space="preserve"> or are not appropriate (e.g., an unauthorised holiday in term</w:t>
      </w:r>
      <w:r w:rsidR="004679F9">
        <w:t>-</w:t>
      </w:r>
      <w:r w:rsidRPr="00391036">
        <w:t>time)</w:t>
      </w:r>
      <w:r w:rsidR="009F66FB">
        <w:t>,</w:t>
      </w:r>
      <w:r w:rsidRPr="00391036">
        <w:t xml:space="preserve"> the relevant Local Authority will take forward legal intervention to formalise support and/or enforce attendance</w:t>
      </w:r>
      <w:r w:rsidR="009F66FB">
        <w:t xml:space="preserve">. </w:t>
      </w:r>
    </w:p>
    <w:p w14:paraId="517BE950" w14:textId="77777777" w:rsidR="009F66FB" w:rsidRDefault="009F66FB" w:rsidP="00932088">
      <w:pPr>
        <w:ind w:left="425" w:hanging="454"/>
      </w:pPr>
    </w:p>
    <w:p w14:paraId="71112A06" w14:textId="35AC1416" w:rsidR="009F66FB" w:rsidRDefault="009F66FB" w:rsidP="00932088">
      <w:pPr>
        <w:ind w:left="425" w:hanging="454"/>
      </w:pPr>
      <w:r>
        <w:t xml:space="preserve">11.2 In line with DfE’s statutory guidance, if informal support is not successful or engaged with, </w:t>
      </w:r>
      <w:r w:rsidRPr="009F66FB">
        <w:t xml:space="preserve">the law protects pupils’ right to an education and provides a range of legal interventions to formalise attendance improvement efforts, and where all other avenues have been exhausted, </w:t>
      </w:r>
      <w:r w:rsidR="008C5369">
        <w:t>it will be r</w:t>
      </w:r>
      <w:r w:rsidR="008C5369" w:rsidRPr="009F66FB">
        <w:t>einforc</w:t>
      </w:r>
      <w:r w:rsidR="008C5369">
        <w:t>ed</w:t>
      </w:r>
      <w:r w:rsidRPr="009F66FB">
        <w:t xml:space="preserve"> through prosecuti</w:t>
      </w:r>
      <w:r w:rsidR="008C5369">
        <w:t xml:space="preserve">on, as </w:t>
      </w:r>
      <w:r>
        <w:t xml:space="preserve">outlined in figure 2 below: </w:t>
      </w:r>
    </w:p>
    <w:p w14:paraId="72B37844" w14:textId="77777777" w:rsidR="009F66FB" w:rsidRDefault="009F66FB" w:rsidP="00932088">
      <w:pPr>
        <w:ind w:left="425" w:hanging="454"/>
      </w:pPr>
    </w:p>
    <w:p w14:paraId="760A2E65" w14:textId="569A4E32" w:rsidR="009F66FB" w:rsidRDefault="009F66FB" w:rsidP="00932088">
      <w:pPr>
        <w:ind w:left="425" w:hanging="454"/>
      </w:pPr>
      <w:r>
        <w:rPr>
          <w:noProof/>
        </w:rPr>
        <w:drawing>
          <wp:inline distT="0" distB="0" distL="0" distR="0" wp14:anchorId="78B6B80A" wp14:editId="28DB26DF">
            <wp:extent cx="5731510" cy="4187190"/>
            <wp:effectExtent l="0" t="0" r="2540" b="3810"/>
            <wp:docPr id="426318557" name="Picture 1" descr="A diagram of a suppo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6318557" name="Picture 1" descr="A diagram of a support&#10;&#10;Description automatically generated"/>
                    <pic:cNvPicPr/>
                  </pic:nvPicPr>
                  <pic:blipFill>
                    <a:blip r:embed="rId10"/>
                    <a:stretch>
                      <a:fillRect/>
                    </a:stretch>
                  </pic:blipFill>
                  <pic:spPr>
                    <a:xfrm>
                      <a:off x="0" y="0"/>
                      <a:ext cx="5731510" cy="4187190"/>
                    </a:xfrm>
                    <a:prstGeom prst="rect">
                      <a:avLst/>
                    </a:prstGeom>
                  </pic:spPr>
                </pic:pic>
              </a:graphicData>
            </a:graphic>
          </wp:inline>
        </w:drawing>
      </w:r>
    </w:p>
    <w:p w14:paraId="5CF6B2DF" w14:textId="34A51198" w:rsidR="009F66FB" w:rsidRDefault="009F66FB" w:rsidP="009F66FB">
      <w:pPr>
        <w:ind w:left="425" w:hanging="454"/>
        <w:jc w:val="right"/>
      </w:pPr>
      <w:r w:rsidRPr="00391036">
        <w:rPr>
          <w:b/>
          <w:bCs/>
          <w:i/>
          <w:iCs/>
        </w:rPr>
        <w:t xml:space="preserve">Figure </w:t>
      </w:r>
      <w:r>
        <w:rPr>
          <w:b/>
          <w:bCs/>
          <w:i/>
          <w:iCs/>
        </w:rPr>
        <w:t>2</w:t>
      </w:r>
      <w:r w:rsidRPr="00391036">
        <w:rPr>
          <w:b/>
          <w:bCs/>
          <w:i/>
          <w:iCs/>
        </w:rPr>
        <w:t xml:space="preserve">: </w:t>
      </w:r>
      <w:r>
        <w:rPr>
          <w:b/>
          <w:bCs/>
          <w:i/>
          <w:iCs/>
        </w:rPr>
        <w:t xml:space="preserve">Taken from </w:t>
      </w:r>
      <w:r w:rsidRPr="00391036">
        <w:rPr>
          <w:b/>
          <w:bCs/>
          <w:i/>
          <w:iCs/>
        </w:rPr>
        <w:t>DfE</w:t>
      </w:r>
      <w:r>
        <w:rPr>
          <w:b/>
          <w:bCs/>
          <w:i/>
          <w:iCs/>
        </w:rPr>
        <w:t>’s</w:t>
      </w:r>
      <w:r w:rsidRPr="00391036">
        <w:rPr>
          <w:b/>
          <w:bCs/>
          <w:i/>
          <w:iCs/>
        </w:rPr>
        <w:t xml:space="preserve"> Working together to improve school attendance (p</w:t>
      </w:r>
      <w:r w:rsidR="004679F9">
        <w:rPr>
          <w:b/>
          <w:bCs/>
          <w:i/>
          <w:iCs/>
        </w:rPr>
        <w:t>age</w:t>
      </w:r>
      <w:r w:rsidRPr="00391036">
        <w:rPr>
          <w:b/>
          <w:bCs/>
          <w:i/>
          <w:iCs/>
        </w:rPr>
        <w:t xml:space="preserve"> 4</w:t>
      </w:r>
      <w:r>
        <w:rPr>
          <w:b/>
          <w:bCs/>
          <w:i/>
          <w:iCs/>
        </w:rPr>
        <w:t>7</w:t>
      </w:r>
      <w:r w:rsidRPr="00391036">
        <w:rPr>
          <w:b/>
          <w:bCs/>
          <w:i/>
          <w:iCs/>
        </w:rPr>
        <w:t>)</w:t>
      </w:r>
    </w:p>
    <w:p w14:paraId="7F38EAF3" w14:textId="77777777" w:rsidR="009F66FB" w:rsidRDefault="009F66FB" w:rsidP="009F66FB">
      <w:pPr>
        <w:ind w:left="425" w:hanging="454"/>
      </w:pPr>
    </w:p>
    <w:p w14:paraId="3AB2FE8D" w14:textId="77777777" w:rsidR="008C5369" w:rsidRDefault="008C5369" w:rsidP="009F66FB">
      <w:pPr>
        <w:ind w:left="425" w:hanging="454"/>
      </w:pPr>
    </w:p>
    <w:p w14:paraId="6C5B3EEB" w14:textId="36CD3345" w:rsidR="009F66FB" w:rsidRDefault="009F66FB" w:rsidP="00932088">
      <w:pPr>
        <w:ind w:left="425" w:hanging="454"/>
      </w:pPr>
      <w:r>
        <w:t xml:space="preserve">11.3 </w:t>
      </w:r>
      <w:r w:rsidRPr="009F66FB">
        <w:t xml:space="preserve">Whilst it is the local authority’s responsibility to take forward </w:t>
      </w:r>
      <w:r w:rsidR="008C5369">
        <w:t>‘p</w:t>
      </w:r>
      <w:r w:rsidRPr="009F66FB">
        <w:t xml:space="preserve">arenting </w:t>
      </w:r>
      <w:r w:rsidR="008C5369">
        <w:t>c</w:t>
      </w:r>
      <w:r w:rsidRPr="009F66FB">
        <w:t>ontracts</w:t>
      </w:r>
      <w:r w:rsidR="008C5369">
        <w:t>’</w:t>
      </w:r>
      <w:r w:rsidRPr="009F66FB">
        <w:t xml:space="preserve">, </w:t>
      </w:r>
      <w:r w:rsidR="008C5369">
        <w:t>‘s</w:t>
      </w:r>
      <w:r w:rsidRPr="009F66FB">
        <w:t xml:space="preserve">upervision </w:t>
      </w:r>
      <w:r w:rsidR="008C5369">
        <w:t>o</w:t>
      </w:r>
      <w:r w:rsidRPr="009F66FB">
        <w:t>rders</w:t>
      </w:r>
      <w:r w:rsidR="008C5369">
        <w:t>’</w:t>
      </w:r>
      <w:r w:rsidRPr="009F66FB">
        <w:t xml:space="preserve"> or </w:t>
      </w:r>
      <w:r w:rsidR="008C5369">
        <w:t>‘p</w:t>
      </w:r>
      <w:r w:rsidRPr="009F66FB">
        <w:t>rosecutions</w:t>
      </w:r>
      <w:r w:rsidR="008C5369">
        <w:t>’</w:t>
      </w:r>
      <w:r w:rsidRPr="009F66FB">
        <w:t xml:space="preserve">, </w:t>
      </w:r>
      <w:r>
        <w:t xml:space="preserve">schools </w:t>
      </w:r>
      <w:r w:rsidRPr="009F66FB">
        <w:t xml:space="preserve">must work closely with the local authority’s School Attendance Support Team to provide appropriate information. </w:t>
      </w:r>
    </w:p>
    <w:p w14:paraId="5340C47F" w14:textId="77777777" w:rsidR="009F66FB" w:rsidRDefault="009F66FB" w:rsidP="00932088">
      <w:pPr>
        <w:ind w:left="425" w:hanging="454"/>
      </w:pPr>
    </w:p>
    <w:p w14:paraId="57C6A3ED" w14:textId="37BE43D5" w:rsidR="00391036" w:rsidRDefault="009F66FB" w:rsidP="00932088">
      <w:pPr>
        <w:ind w:left="425" w:hanging="454"/>
      </w:pPr>
      <w:r>
        <w:t>11.4 School</w:t>
      </w:r>
      <w:r w:rsidRPr="009F66FB">
        <w:t xml:space="preserve"> leaders are also expected to be familiar with their local authority arrangements so that they can be clear with families, where appropriate, about the process so that this route is avoided wherever possible</w:t>
      </w:r>
      <w:r>
        <w:t xml:space="preserve">. </w:t>
      </w:r>
    </w:p>
    <w:p w14:paraId="2CCF14CE" w14:textId="77777777" w:rsidR="009F66FB" w:rsidRDefault="009F66FB" w:rsidP="00932088">
      <w:pPr>
        <w:ind w:left="425" w:hanging="454"/>
      </w:pPr>
    </w:p>
    <w:p w14:paraId="7303F268" w14:textId="057B9AA4" w:rsidR="009F66FB" w:rsidRPr="004679F9" w:rsidRDefault="009F66FB" w:rsidP="009F66FB">
      <w:pPr>
        <w:ind w:left="357"/>
        <w:rPr>
          <w:b/>
          <w:bCs/>
        </w:rPr>
      </w:pPr>
      <w:r w:rsidRPr="004679F9">
        <w:rPr>
          <w:b/>
          <w:bCs/>
        </w:rPr>
        <w:t>12</w:t>
      </w:r>
      <w:r w:rsidRPr="004679F9">
        <w:rPr>
          <w:b/>
          <w:bCs/>
        </w:rPr>
        <w:tab/>
        <w:t>Responsibilities</w:t>
      </w:r>
    </w:p>
    <w:p w14:paraId="26FA2972" w14:textId="77777777" w:rsidR="006D11EB" w:rsidRPr="004679F9" w:rsidRDefault="006D11EB" w:rsidP="006D11EB"/>
    <w:p w14:paraId="26F68266" w14:textId="2A6A2196" w:rsidR="006D11EB" w:rsidRPr="004679F9" w:rsidRDefault="006D11EB" w:rsidP="006D11EB">
      <w:pPr>
        <w:rPr>
          <w:b/>
          <w:bCs/>
        </w:rPr>
      </w:pPr>
      <w:r w:rsidRPr="004679F9">
        <w:t xml:space="preserve">12.1 The </w:t>
      </w:r>
      <w:r w:rsidR="004679F9" w:rsidRPr="004679F9">
        <w:t>Trustees have</w:t>
      </w:r>
      <w:r w:rsidRPr="004679F9">
        <w:t xml:space="preserve"> overall responsibility for all matters which are the subject of this policy.</w:t>
      </w:r>
    </w:p>
    <w:p w14:paraId="3DD47B8B" w14:textId="77777777" w:rsidR="00920E05" w:rsidRPr="00547762" w:rsidRDefault="00920E05" w:rsidP="009F66FB">
      <w:pPr>
        <w:ind w:left="357"/>
        <w:rPr>
          <w:b/>
          <w:bCs/>
          <w:highlight w:val="yellow"/>
        </w:rPr>
      </w:pPr>
    </w:p>
    <w:p w14:paraId="27A4E8B5" w14:textId="77777777" w:rsidR="00920E05" w:rsidRPr="00547762" w:rsidRDefault="00920E05" w:rsidP="009F66FB">
      <w:pPr>
        <w:ind w:left="357"/>
        <w:rPr>
          <w:b/>
          <w:bCs/>
          <w:highlight w:val="yellow"/>
        </w:rPr>
      </w:pPr>
    </w:p>
    <w:p w14:paraId="1E0A38DD" w14:textId="53EEBE7C" w:rsidR="00391036" w:rsidRDefault="006D11EB" w:rsidP="00932088">
      <w:pPr>
        <w:ind w:left="425" w:hanging="454"/>
      </w:pPr>
      <w:r w:rsidRPr="004679F9">
        <w:lastRenderedPageBreak/>
        <w:t>12.2</w:t>
      </w:r>
      <w:r w:rsidRPr="004679F9">
        <w:tab/>
        <w:t xml:space="preserve">The </w:t>
      </w:r>
      <w:r w:rsidR="00FE2E12" w:rsidRPr="004679F9">
        <w:t>Trust</w:t>
      </w:r>
      <w:r w:rsidR="004679F9" w:rsidRPr="004679F9">
        <w:t xml:space="preserve"> Board i</w:t>
      </w:r>
      <w:r w:rsidRPr="004679F9">
        <w:t>s aware of its duties under the Equality Act 2010 and the requirement under S</w:t>
      </w:r>
      <w:r w:rsidR="00BF1D60">
        <w:t xml:space="preserve">ection </w:t>
      </w:r>
      <w:r w:rsidRPr="004679F9">
        <w:t xml:space="preserve">149 of the Equality Act 2010 to meet the Public Sector Equality Duty. This means in carrying out its functions, the </w:t>
      </w:r>
      <w:r w:rsidR="004679F9">
        <w:t xml:space="preserve">Trustees are </w:t>
      </w:r>
      <w:r w:rsidRPr="004679F9">
        <w:t>required to have due regard to the need to:</w:t>
      </w:r>
    </w:p>
    <w:p w14:paraId="3D3B2D8E" w14:textId="77777777" w:rsidR="006D11EB" w:rsidRDefault="006D11EB" w:rsidP="00932088">
      <w:pPr>
        <w:ind w:left="425" w:hanging="454"/>
      </w:pPr>
    </w:p>
    <w:p w14:paraId="15F3F429" w14:textId="6E33BC04" w:rsidR="0087408E" w:rsidRDefault="0087408E" w:rsidP="002C7954">
      <w:pPr>
        <w:pStyle w:val="ListParagraph"/>
        <w:numPr>
          <w:ilvl w:val="0"/>
          <w:numId w:val="6"/>
        </w:numPr>
      </w:pPr>
      <w:r>
        <w:t xml:space="preserve">eliminate discrimination and other conduct that is prohibited by the Act </w:t>
      </w:r>
    </w:p>
    <w:p w14:paraId="66F78543" w14:textId="7056CE6E" w:rsidR="0087408E" w:rsidRDefault="0087408E" w:rsidP="002C7954">
      <w:pPr>
        <w:pStyle w:val="ListParagraph"/>
        <w:numPr>
          <w:ilvl w:val="0"/>
          <w:numId w:val="6"/>
        </w:numPr>
      </w:pPr>
      <w:r>
        <w:t>advance equality of opportunity between people who share a protected characteristic and people who do not share it</w:t>
      </w:r>
    </w:p>
    <w:p w14:paraId="71C462CD" w14:textId="4D3A3251" w:rsidR="0087408E" w:rsidRDefault="0087408E" w:rsidP="002C7954">
      <w:pPr>
        <w:pStyle w:val="ListParagraph"/>
        <w:numPr>
          <w:ilvl w:val="0"/>
          <w:numId w:val="6"/>
        </w:numPr>
      </w:pPr>
      <w:r>
        <w:t>foster good relations across all characteristics - between people who share a protected characteristic and people who do not share it</w:t>
      </w:r>
    </w:p>
    <w:p w14:paraId="563DC681" w14:textId="2918C950" w:rsidR="004679F9" w:rsidRDefault="004679F9" w:rsidP="002C7954">
      <w:pPr>
        <w:pStyle w:val="ListParagraph"/>
        <w:numPr>
          <w:ilvl w:val="0"/>
          <w:numId w:val="6"/>
        </w:numPr>
      </w:pPr>
      <w:r>
        <w:t>r</w:t>
      </w:r>
      <w:r w:rsidR="0087408E">
        <w:t>ecognise that improving attendance is a school leadership issue and appoint a designated senior leader to have overall responsibility for championing and improving attendance in school.</w:t>
      </w:r>
    </w:p>
    <w:p w14:paraId="4719058C" w14:textId="77777777" w:rsidR="004679F9" w:rsidRDefault="004679F9" w:rsidP="004679F9">
      <w:pPr>
        <w:pStyle w:val="ListParagraph"/>
        <w:ind w:left="691"/>
      </w:pPr>
    </w:p>
    <w:p w14:paraId="5F298CFB" w14:textId="5B5C79A9" w:rsidR="006D11EB" w:rsidRDefault="0087408E" w:rsidP="00B45588">
      <w:r>
        <w:t>1</w:t>
      </w:r>
      <w:r w:rsidR="004679F9">
        <w:t xml:space="preserve">2.3 </w:t>
      </w:r>
      <w:r>
        <w:t xml:space="preserve">The </w:t>
      </w:r>
      <w:r w:rsidR="004679F9">
        <w:t>School</w:t>
      </w:r>
      <w:r>
        <w:t xml:space="preserve"> is responsible for implementing this policy in full.</w:t>
      </w:r>
    </w:p>
    <w:p w14:paraId="70594805" w14:textId="77777777" w:rsidR="0004039F" w:rsidRDefault="0004039F" w:rsidP="00B45588"/>
    <w:p w14:paraId="505DEA1E" w14:textId="45B5B78B" w:rsidR="0004039F" w:rsidRDefault="0004039F" w:rsidP="00BF1D60">
      <w:pPr>
        <w:ind w:left="454" w:hanging="454"/>
      </w:pPr>
      <w:r>
        <w:t xml:space="preserve">12.4 A summary of responsibilities for Trustees, </w:t>
      </w:r>
      <w:r w:rsidR="0098558E">
        <w:t xml:space="preserve">Governing Committees, </w:t>
      </w:r>
      <w:r>
        <w:t xml:space="preserve">staff, parents and pupils are outlined below: </w:t>
      </w:r>
    </w:p>
    <w:p w14:paraId="56888AFE" w14:textId="77777777" w:rsidR="006D11EB" w:rsidRDefault="006D11EB" w:rsidP="00932088">
      <w:pPr>
        <w:ind w:left="425" w:hanging="454"/>
      </w:pPr>
    </w:p>
    <w:p w14:paraId="3FE12C07" w14:textId="77777777" w:rsidR="006D11EB" w:rsidRDefault="006D11EB" w:rsidP="00932088">
      <w:pPr>
        <w:ind w:left="425" w:hanging="454"/>
      </w:pPr>
    </w:p>
    <w:tbl>
      <w:tblPr>
        <w:tblStyle w:val="TableGrid"/>
        <w:tblW w:w="0" w:type="auto"/>
        <w:tblInd w:w="425" w:type="dxa"/>
        <w:tblLook w:val="04A0" w:firstRow="1" w:lastRow="0" w:firstColumn="1" w:lastColumn="0" w:noHBand="0" w:noVBand="1"/>
      </w:tblPr>
      <w:tblGrid>
        <w:gridCol w:w="2405"/>
        <w:gridCol w:w="6186"/>
      </w:tblGrid>
      <w:tr w:rsidR="0071775B" w14:paraId="7F29F9DA" w14:textId="77777777" w:rsidTr="005B37D8">
        <w:tc>
          <w:tcPr>
            <w:tcW w:w="2405" w:type="dxa"/>
          </w:tcPr>
          <w:p w14:paraId="04726005" w14:textId="33CD9D07" w:rsidR="0071775B" w:rsidRPr="009438DF" w:rsidRDefault="0071775B" w:rsidP="009438DF">
            <w:pPr>
              <w:jc w:val="center"/>
              <w:rPr>
                <w:b/>
                <w:bCs/>
              </w:rPr>
            </w:pPr>
            <w:r w:rsidRPr="009438DF">
              <w:rPr>
                <w:b/>
                <w:bCs/>
              </w:rPr>
              <w:t>Role</w:t>
            </w:r>
          </w:p>
        </w:tc>
        <w:tc>
          <w:tcPr>
            <w:tcW w:w="6186" w:type="dxa"/>
          </w:tcPr>
          <w:p w14:paraId="32DA638D" w14:textId="0C3A4DF6" w:rsidR="0071775B" w:rsidRPr="009438DF" w:rsidRDefault="009438DF" w:rsidP="009438DF">
            <w:pPr>
              <w:jc w:val="center"/>
              <w:rPr>
                <w:b/>
                <w:bCs/>
              </w:rPr>
            </w:pPr>
            <w:r w:rsidRPr="009438DF">
              <w:rPr>
                <w:b/>
                <w:bCs/>
              </w:rPr>
              <w:t>Responsibilities</w:t>
            </w:r>
          </w:p>
        </w:tc>
      </w:tr>
      <w:tr w:rsidR="001D5D2D" w14:paraId="7BB7B422" w14:textId="77777777" w:rsidTr="005B37D8">
        <w:tc>
          <w:tcPr>
            <w:tcW w:w="2405" w:type="dxa"/>
          </w:tcPr>
          <w:p w14:paraId="0D6B664D" w14:textId="1FD5F92F" w:rsidR="001D5D2D" w:rsidRPr="00BF1D60" w:rsidRDefault="001D5D2D" w:rsidP="00932088">
            <w:pPr>
              <w:rPr>
                <w:b/>
                <w:bCs/>
              </w:rPr>
            </w:pPr>
            <w:r w:rsidRPr="00BF1D60">
              <w:rPr>
                <w:b/>
                <w:bCs/>
              </w:rPr>
              <w:t xml:space="preserve">Trustees </w:t>
            </w:r>
          </w:p>
        </w:tc>
        <w:tc>
          <w:tcPr>
            <w:tcW w:w="6186" w:type="dxa"/>
          </w:tcPr>
          <w:p w14:paraId="6DB318E7" w14:textId="54B61408" w:rsidR="0071775B" w:rsidRPr="009438DF" w:rsidRDefault="0071775B" w:rsidP="002C7954">
            <w:pPr>
              <w:pStyle w:val="ListParagraph"/>
              <w:numPr>
                <w:ilvl w:val="0"/>
                <w:numId w:val="11"/>
              </w:numPr>
            </w:pPr>
            <w:r w:rsidRPr="009438DF">
              <w:t xml:space="preserve">To promote the importance of school attendance. </w:t>
            </w:r>
          </w:p>
          <w:p w14:paraId="43C1E3A2" w14:textId="1E2F4408" w:rsidR="0071775B" w:rsidRPr="009438DF" w:rsidRDefault="00B64A20" w:rsidP="002C7954">
            <w:pPr>
              <w:pStyle w:val="ListParagraph"/>
              <w:numPr>
                <w:ilvl w:val="0"/>
                <w:numId w:val="11"/>
              </w:numPr>
            </w:pPr>
            <w:r>
              <w:t>To ensure</w:t>
            </w:r>
            <w:r w:rsidR="0018333D">
              <w:t xml:space="preserve"> that in each school</w:t>
            </w:r>
            <w:r>
              <w:t xml:space="preserve"> there is a</w:t>
            </w:r>
            <w:r w:rsidR="0071775B" w:rsidRPr="009438DF">
              <w:t xml:space="preserve"> senior member of staff of the </w:t>
            </w:r>
            <w:r w:rsidR="007B2855" w:rsidRPr="009438DF">
              <w:t>school</w:t>
            </w:r>
            <w:r w:rsidR="0071775B" w:rsidRPr="009438DF">
              <w:t xml:space="preserve"> leadership team </w:t>
            </w:r>
            <w:r w:rsidR="001C6DC1">
              <w:t xml:space="preserve">appointed </w:t>
            </w:r>
            <w:r w:rsidR="0071775B" w:rsidRPr="009438DF">
              <w:t xml:space="preserve">as </w:t>
            </w:r>
            <w:r w:rsidR="001C6DC1">
              <w:t xml:space="preserve">the </w:t>
            </w:r>
            <w:r w:rsidR="0071775B" w:rsidRPr="009438DF">
              <w:t xml:space="preserve">SLT Attendance Champion to have overall responsibility for championing and improving attendance in school. </w:t>
            </w:r>
          </w:p>
          <w:p w14:paraId="2122D967" w14:textId="77777777" w:rsidR="003F7743" w:rsidRPr="009438DF" w:rsidRDefault="0071775B" w:rsidP="002C7954">
            <w:pPr>
              <w:pStyle w:val="ListParagraph"/>
              <w:numPr>
                <w:ilvl w:val="0"/>
                <w:numId w:val="11"/>
              </w:numPr>
            </w:pPr>
            <w:r w:rsidRPr="009438DF">
              <w:t xml:space="preserve">Work with </w:t>
            </w:r>
            <w:r w:rsidR="003F7743" w:rsidRPr="009438DF">
              <w:t xml:space="preserve">Trust </w:t>
            </w:r>
            <w:r w:rsidRPr="009438DF">
              <w:t>leaders to identify areas of focus for improvement.</w:t>
            </w:r>
          </w:p>
          <w:p w14:paraId="6C405988" w14:textId="7C1F67FD" w:rsidR="001D5D2D" w:rsidRPr="009438DF" w:rsidRDefault="0071775B" w:rsidP="002C7954">
            <w:pPr>
              <w:pStyle w:val="ListParagraph"/>
              <w:numPr>
                <w:ilvl w:val="0"/>
                <w:numId w:val="11"/>
              </w:numPr>
            </w:pPr>
            <w:r w:rsidRPr="009438DF">
              <w:t>Monitor the impact of school-wide attendance efforts, including any specific strategies implemented.</w:t>
            </w:r>
          </w:p>
        </w:tc>
      </w:tr>
      <w:tr w:rsidR="0018333D" w14:paraId="58B0DFAE" w14:textId="77777777" w:rsidTr="005B37D8">
        <w:tc>
          <w:tcPr>
            <w:tcW w:w="2405" w:type="dxa"/>
          </w:tcPr>
          <w:p w14:paraId="3F72DA91" w14:textId="4ADA7D5C" w:rsidR="0018333D" w:rsidRPr="00BF1D60" w:rsidRDefault="0018333D" w:rsidP="00932088">
            <w:pPr>
              <w:rPr>
                <w:b/>
                <w:bCs/>
              </w:rPr>
            </w:pPr>
            <w:r w:rsidRPr="00BF1D60">
              <w:rPr>
                <w:b/>
                <w:bCs/>
              </w:rPr>
              <w:t>Local Governing Committees</w:t>
            </w:r>
          </w:p>
        </w:tc>
        <w:tc>
          <w:tcPr>
            <w:tcW w:w="6186" w:type="dxa"/>
          </w:tcPr>
          <w:p w14:paraId="28472670" w14:textId="215B8CBB" w:rsidR="0018333D" w:rsidRDefault="0018333D" w:rsidP="002C7954">
            <w:pPr>
              <w:pStyle w:val="ListParagraph"/>
              <w:numPr>
                <w:ilvl w:val="0"/>
                <w:numId w:val="11"/>
              </w:numPr>
            </w:pPr>
            <w:r>
              <w:t>To ensure that schools have an Attendance Champion who is a member of the SLT</w:t>
            </w:r>
            <w:r w:rsidR="00DC36D4">
              <w:t>.</w:t>
            </w:r>
          </w:p>
          <w:p w14:paraId="696BAF76" w14:textId="5032A5BE" w:rsidR="0018333D" w:rsidRDefault="0018333D" w:rsidP="002C7954">
            <w:pPr>
              <w:pStyle w:val="ListParagraph"/>
              <w:numPr>
                <w:ilvl w:val="0"/>
                <w:numId w:val="11"/>
              </w:numPr>
            </w:pPr>
            <w:r>
              <w:t>To receive reports and monitor the impact of strategies to improve attendance</w:t>
            </w:r>
            <w:r w:rsidR="00DC36D4">
              <w:t>.</w:t>
            </w:r>
          </w:p>
          <w:p w14:paraId="3437B894" w14:textId="293284E2" w:rsidR="0018333D" w:rsidRPr="00E513EA" w:rsidRDefault="0018333D" w:rsidP="002C7954">
            <w:pPr>
              <w:pStyle w:val="ListParagraph"/>
              <w:numPr>
                <w:ilvl w:val="0"/>
                <w:numId w:val="11"/>
              </w:numPr>
            </w:pPr>
            <w:r w:rsidRPr="005B37D8">
              <w:t xml:space="preserve">To ensure that support for attendance, and improving attendance, is appropriately resourced, including, where applicable, through the effective use of pupil premium funding. </w:t>
            </w:r>
          </w:p>
        </w:tc>
      </w:tr>
      <w:tr w:rsidR="0018333D" w14:paraId="3899BB43" w14:textId="77777777" w:rsidTr="005B37D8">
        <w:tc>
          <w:tcPr>
            <w:tcW w:w="2405" w:type="dxa"/>
          </w:tcPr>
          <w:p w14:paraId="322F46AC" w14:textId="299FBFDD" w:rsidR="0018333D" w:rsidRPr="00BF1D60" w:rsidRDefault="0018333D" w:rsidP="00932088">
            <w:pPr>
              <w:rPr>
                <w:b/>
                <w:bCs/>
              </w:rPr>
            </w:pPr>
            <w:r w:rsidRPr="00BF1D60">
              <w:rPr>
                <w:b/>
                <w:bCs/>
              </w:rPr>
              <w:t>Director of Student Support</w:t>
            </w:r>
          </w:p>
        </w:tc>
        <w:tc>
          <w:tcPr>
            <w:tcW w:w="6186" w:type="dxa"/>
          </w:tcPr>
          <w:p w14:paraId="561675DC" w14:textId="14344B66" w:rsidR="0018333D" w:rsidRPr="005B37D8" w:rsidRDefault="005B37D8" w:rsidP="00CD4270">
            <w:pPr>
              <w:pStyle w:val="ListParagraph"/>
              <w:numPr>
                <w:ilvl w:val="0"/>
                <w:numId w:val="23"/>
              </w:numPr>
            </w:pPr>
            <w:r w:rsidRPr="005B37D8">
              <w:t>T</w:t>
            </w:r>
            <w:r w:rsidR="0018333D" w:rsidRPr="005B37D8">
              <w:t xml:space="preserve">o ensure that the school leadership team:  </w:t>
            </w:r>
          </w:p>
          <w:p w14:paraId="36B45CF4" w14:textId="1A54287B" w:rsidR="0018333D" w:rsidRPr="005B37D8" w:rsidRDefault="0018333D" w:rsidP="00CD4270">
            <w:pPr>
              <w:pStyle w:val="ListParagraph"/>
              <w:numPr>
                <w:ilvl w:val="0"/>
                <w:numId w:val="24"/>
              </w:numPr>
            </w:pPr>
            <w:r w:rsidRPr="005B37D8">
              <w:t>Fulfil their statutory duties in respect of school attendance</w:t>
            </w:r>
            <w:r w:rsidR="00BF1D60">
              <w:t>,</w:t>
            </w:r>
            <w:r w:rsidRPr="005B37D8">
              <w:t xml:space="preserve"> including support and challenge around the trends or areas identified as needing to improve. </w:t>
            </w:r>
          </w:p>
          <w:p w14:paraId="598031BC" w14:textId="5F4B2F58" w:rsidR="0018333D" w:rsidRPr="005B37D8" w:rsidRDefault="0018333D" w:rsidP="00CD4270">
            <w:pPr>
              <w:pStyle w:val="ListParagraph"/>
              <w:numPr>
                <w:ilvl w:val="0"/>
                <w:numId w:val="24"/>
              </w:numPr>
            </w:pPr>
            <w:r w:rsidRPr="005B37D8">
              <w:t>Receive regular training to discharge their duties in respect of attendance</w:t>
            </w:r>
            <w:r w:rsidR="00E513EA">
              <w:t>.</w:t>
            </w:r>
          </w:p>
          <w:p w14:paraId="6F577B60" w14:textId="159D7698" w:rsidR="005B37D8" w:rsidRPr="005B37D8" w:rsidRDefault="005B37D8" w:rsidP="00CD4270">
            <w:pPr>
              <w:pStyle w:val="ListParagraph"/>
              <w:numPr>
                <w:ilvl w:val="0"/>
                <w:numId w:val="23"/>
              </w:numPr>
            </w:pPr>
            <w:r w:rsidRPr="005B37D8">
              <w:t xml:space="preserve">To </w:t>
            </w:r>
            <w:r>
              <w:t>r</w:t>
            </w:r>
            <w:r w:rsidRPr="005B37D8">
              <w:t>egularly review the data and reports provided by the school</w:t>
            </w:r>
            <w:r>
              <w:t>s</w:t>
            </w:r>
            <w:r w:rsidRPr="005B37D8">
              <w:t xml:space="preserve"> to identify patterns in attendance</w:t>
            </w:r>
            <w:r w:rsidR="00E513EA">
              <w:t>,</w:t>
            </w:r>
            <w:r w:rsidRPr="005B37D8">
              <w:t xml:space="preserve"> and common issues</w:t>
            </w:r>
            <w:r w:rsidR="00E513EA">
              <w:t>,</w:t>
            </w:r>
            <w:r w:rsidRPr="005B37D8">
              <w:t xml:space="preserve"> and barriers</w:t>
            </w:r>
            <w:r w:rsidR="00E513EA">
              <w:t>,</w:t>
            </w:r>
            <w:r w:rsidRPr="005B37D8">
              <w:t xml:space="preserve"> to pupils attending school using appropriate comparators including data from local authority area, region and nationally. </w:t>
            </w:r>
          </w:p>
          <w:p w14:paraId="0A24FB74" w14:textId="77777777" w:rsidR="005B37D8" w:rsidRDefault="005B37D8" w:rsidP="00CD4270">
            <w:pPr>
              <w:pStyle w:val="ListParagraph"/>
              <w:numPr>
                <w:ilvl w:val="0"/>
                <w:numId w:val="23"/>
              </w:numPr>
            </w:pPr>
            <w:r w:rsidRPr="005B37D8">
              <w:t xml:space="preserve">To identify patterns in attendance and common issues and barriers to pupils attending school to ensure that effective practice can be shared across schools within the Trust. </w:t>
            </w:r>
          </w:p>
          <w:p w14:paraId="5AB6F9CB" w14:textId="735938D3" w:rsidR="0018333D" w:rsidRPr="00E513EA" w:rsidRDefault="005B37D8" w:rsidP="00CD4270">
            <w:pPr>
              <w:pStyle w:val="ListParagraph"/>
              <w:numPr>
                <w:ilvl w:val="0"/>
                <w:numId w:val="23"/>
              </w:numPr>
            </w:pPr>
            <w:r>
              <w:lastRenderedPageBreak/>
              <w:t xml:space="preserve">To report on the impact of Trust and school attendance </w:t>
            </w:r>
            <w:r w:rsidR="00E513EA">
              <w:t xml:space="preserve">improvement </w:t>
            </w:r>
            <w:r>
              <w:t>strategies to Trustees</w:t>
            </w:r>
            <w:r w:rsidR="00E513EA">
              <w:t>.</w:t>
            </w:r>
          </w:p>
        </w:tc>
      </w:tr>
      <w:tr w:rsidR="001D5D2D" w14:paraId="09BB099D" w14:textId="77777777" w:rsidTr="005B37D8">
        <w:tc>
          <w:tcPr>
            <w:tcW w:w="2405" w:type="dxa"/>
          </w:tcPr>
          <w:p w14:paraId="518674C3" w14:textId="3C45F95C" w:rsidR="001D5D2D" w:rsidRPr="00BF1D60" w:rsidRDefault="001D5D2D" w:rsidP="00932088">
            <w:pPr>
              <w:rPr>
                <w:b/>
                <w:bCs/>
              </w:rPr>
            </w:pPr>
            <w:r w:rsidRPr="00BF1D60">
              <w:rPr>
                <w:b/>
                <w:bCs/>
              </w:rPr>
              <w:lastRenderedPageBreak/>
              <w:t xml:space="preserve">SLT Champion </w:t>
            </w:r>
          </w:p>
        </w:tc>
        <w:tc>
          <w:tcPr>
            <w:tcW w:w="6186" w:type="dxa"/>
          </w:tcPr>
          <w:p w14:paraId="26804E43" w14:textId="77777777" w:rsidR="008A2C39" w:rsidRDefault="008A2C39" w:rsidP="002C7954">
            <w:pPr>
              <w:pStyle w:val="ListParagraph"/>
              <w:numPr>
                <w:ilvl w:val="0"/>
                <w:numId w:val="10"/>
              </w:numPr>
              <w:rPr>
                <w:lang w:val="en-GB"/>
              </w:rPr>
            </w:pPr>
            <w:r w:rsidRPr="008A2C39">
              <w:rPr>
                <w:lang w:val="en-GB"/>
              </w:rPr>
              <w:t xml:space="preserve">To lead on and embed a whole school culture that promotes the benefits of high attendance, ensuring attendance is everyone’s’ responsibility. </w:t>
            </w:r>
          </w:p>
          <w:p w14:paraId="152C7699" w14:textId="6D1AD8DA" w:rsidR="008A2C39" w:rsidRDefault="008A2C39" w:rsidP="002C7954">
            <w:pPr>
              <w:pStyle w:val="ListParagraph"/>
              <w:numPr>
                <w:ilvl w:val="0"/>
                <w:numId w:val="10"/>
              </w:numPr>
              <w:rPr>
                <w:lang w:val="en-GB"/>
              </w:rPr>
            </w:pPr>
            <w:r>
              <w:rPr>
                <w:lang w:val="en-GB"/>
              </w:rPr>
              <w:t>T</w:t>
            </w:r>
            <w:r w:rsidRPr="008A2C39">
              <w:rPr>
                <w:lang w:val="en-GB"/>
              </w:rPr>
              <w:t>o formulate a clear vision</w:t>
            </w:r>
            <w:r w:rsidR="0037503B">
              <w:rPr>
                <w:lang w:val="en-GB"/>
              </w:rPr>
              <w:t xml:space="preserve"> and strategy</w:t>
            </w:r>
            <w:r w:rsidRPr="008A2C39">
              <w:rPr>
                <w:lang w:val="en-GB"/>
              </w:rPr>
              <w:t xml:space="preserve"> for attendance and drive improvement. </w:t>
            </w:r>
          </w:p>
          <w:p w14:paraId="74E3E870" w14:textId="0D028ED2" w:rsidR="00685694" w:rsidRDefault="008A2C39" w:rsidP="002C7954">
            <w:pPr>
              <w:pStyle w:val="ListParagraph"/>
              <w:numPr>
                <w:ilvl w:val="0"/>
                <w:numId w:val="10"/>
              </w:numPr>
              <w:rPr>
                <w:lang w:val="en-GB"/>
              </w:rPr>
            </w:pPr>
            <w:r>
              <w:rPr>
                <w:lang w:val="en-GB"/>
              </w:rPr>
              <w:t>T</w:t>
            </w:r>
            <w:r w:rsidRPr="008A2C39">
              <w:rPr>
                <w:lang w:val="en-GB"/>
              </w:rPr>
              <w:t xml:space="preserve">o evaluate and monitor </w:t>
            </w:r>
            <w:r w:rsidR="0037503B">
              <w:rPr>
                <w:lang w:val="en-GB"/>
              </w:rPr>
              <w:t xml:space="preserve">the impact of the attendance strategy, </w:t>
            </w:r>
            <w:r w:rsidRPr="008A2C39">
              <w:rPr>
                <w:lang w:val="en-GB"/>
              </w:rPr>
              <w:t xml:space="preserve">expectations and </w:t>
            </w:r>
            <w:r w:rsidR="0037503B">
              <w:rPr>
                <w:lang w:val="en-GB"/>
              </w:rPr>
              <w:t xml:space="preserve">school </w:t>
            </w:r>
            <w:r w:rsidRPr="008A2C39">
              <w:rPr>
                <w:lang w:val="en-GB"/>
              </w:rPr>
              <w:t>processes</w:t>
            </w:r>
            <w:r w:rsidR="001B55F3">
              <w:rPr>
                <w:lang w:val="en-GB"/>
              </w:rPr>
              <w:t xml:space="preserve"> (further details can be found in section 13)</w:t>
            </w:r>
            <w:r w:rsidRPr="008A2C39">
              <w:rPr>
                <w:lang w:val="en-GB"/>
              </w:rPr>
              <w:t xml:space="preserve">. </w:t>
            </w:r>
          </w:p>
          <w:p w14:paraId="59C86255" w14:textId="24EF2FD4" w:rsidR="00685694" w:rsidRDefault="00685694" w:rsidP="002C7954">
            <w:pPr>
              <w:pStyle w:val="ListParagraph"/>
              <w:numPr>
                <w:ilvl w:val="0"/>
                <w:numId w:val="10"/>
              </w:numPr>
              <w:rPr>
                <w:lang w:val="en-GB"/>
              </w:rPr>
            </w:pPr>
            <w:r>
              <w:rPr>
                <w:lang w:val="en-GB"/>
              </w:rPr>
              <w:t>T</w:t>
            </w:r>
            <w:r w:rsidR="008A2C39" w:rsidRPr="008A2C39">
              <w:rPr>
                <w:lang w:val="en-GB"/>
              </w:rPr>
              <w:t>o have oversight of</w:t>
            </w:r>
            <w:r w:rsidR="00B713C3">
              <w:rPr>
                <w:lang w:val="en-GB"/>
              </w:rPr>
              <w:t xml:space="preserve">, </w:t>
            </w:r>
            <w:r w:rsidR="008A2C39" w:rsidRPr="008A2C39">
              <w:rPr>
                <w:lang w:val="en-GB"/>
              </w:rPr>
              <w:t>and regularly analyse</w:t>
            </w:r>
            <w:r w:rsidR="00B713C3">
              <w:rPr>
                <w:lang w:val="en-GB"/>
              </w:rPr>
              <w:t>,</w:t>
            </w:r>
            <w:r w:rsidR="008A2C39" w:rsidRPr="008A2C39">
              <w:rPr>
                <w:lang w:val="en-GB"/>
              </w:rPr>
              <w:t xml:space="preserve"> attendance data to identify trends/patterns and ensure rapid and robust intervention is in place to secure good attendance. </w:t>
            </w:r>
          </w:p>
          <w:p w14:paraId="39F0FABA" w14:textId="77777777" w:rsidR="00685694" w:rsidRDefault="00685694" w:rsidP="002C7954">
            <w:pPr>
              <w:pStyle w:val="ListParagraph"/>
              <w:numPr>
                <w:ilvl w:val="0"/>
                <w:numId w:val="10"/>
              </w:numPr>
              <w:rPr>
                <w:lang w:val="en-GB"/>
              </w:rPr>
            </w:pPr>
            <w:r>
              <w:rPr>
                <w:lang w:val="en-GB"/>
              </w:rPr>
              <w:t>T</w:t>
            </w:r>
            <w:r w:rsidR="008A2C39" w:rsidRPr="008A2C39">
              <w:rPr>
                <w:lang w:val="en-GB"/>
              </w:rPr>
              <w:t xml:space="preserve">o communicate clear messages on the importance of attendance to staff, pupils, and parents/carers. </w:t>
            </w:r>
          </w:p>
          <w:p w14:paraId="2E3A32C9" w14:textId="285E04F5" w:rsidR="001D5D2D" w:rsidRPr="009438DF" w:rsidRDefault="00685694" w:rsidP="002C7954">
            <w:pPr>
              <w:pStyle w:val="ListParagraph"/>
              <w:numPr>
                <w:ilvl w:val="0"/>
                <w:numId w:val="10"/>
              </w:numPr>
            </w:pPr>
            <w:r>
              <w:rPr>
                <w:lang w:val="en-GB"/>
              </w:rPr>
              <w:t>T</w:t>
            </w:r>
            <w:r w:rsidR="008A2C39" w:rsidRPr="008A2C39">
              <w:rPr>
                <w:lang w:val="en-GB"/>
              </w:rPr>
              <w:t>o ensure whole school attendance is a standing agenda item in weekly SLT meetings.</w:t>
            </w:r>
          </w:p>
        </w:tc>
      </w:tr>
      <w:tr w:rsidR="001D5D2D" w14:paraId="6DEF3590" w14:textId="77777777" w:rsidTr="005B37D8">
        <w:tc>
          <w:tcPr>
            <w:tcW w:w="2405" w:type="dxa"/>
          </w:tcPr>
          <w:p w14:paraId="676C6F2D" w14:textId="1244EF5F" w:rsidR="001D5D2D" w:rsidRPr="00B713C3" w:rsidRDefault="00685694" w:rsidP="00932088">
            <w:pPr>
              <w:rPr>
                <w:b/>
                <w:bCs/>
              </w:rPr>
            </w:pPr>
            <w:r w:rsidRPr="00B713C3">
              <w:rPr>
                <w:b/>
                <w:bCs/>
              </w:rPr>
              <w:t xml:space="preserve">Staff with </w:t>
            </w:r>
            <w:r w:rsidR="007A4C52" w:rsidRPr="00B713C3">
              <w:rPr>
                <w:b/>
                <w:bCs/>
              </w:rPr>
              <w:t>specific responsibilities for attendance</w:t>
            </w:r>
          </w:p>
        </w:tc>
        <w:tc>
          <w:tcPr>
            <w:tcW w:w="6186" w:type="dxa"/>
          </w:tcPr>
          <w:p w14:paraId="0DEB6FD9" w14:textId="77777777" w:rsidR="00487C7C" w:rsidRDefault="00487C7C" w:rsidP="002C7954">
            <w:pPr>
              <w:pStyle w:val="ListParagraph"/>
              <w:numPr>
                <w:ilvl w:val="0"/>
                <w:numId w:val="9"/>
              </w:numPr>
              <w:rPr>
                <w:lang w:val="en-GB"/>
              </w:rPr>
            </w:pPr>
            <w:r>
              <w:rPr>
                <w:lang w:val="en-GB"/>
              </w:rPr>
              <w:t xml:space="preserve">To </w:t>
            </w:r>
            <w:r w:rsidRPr="00487C7C">
              <w:rPr>
                <w:lang w:val="en-GB"/>
              </w:rPr>
              <w:t xml:space="preserve">follow the attendance policy and re-enforce expectations through interaction and communication with pupil and families. </w:t>
            </w:r>
          </w:p>
          <w:p w14:paraId="21C23796" w14:textId="77777777" w:rsidR="00487C7C" w:rsidRDefault="00487C7C" w:rsidP="002C7954">
            <w:pPr>
              <w:pStyle w:val="ListParagraph"/>
              <w:numPr>
                <w:ilvl w:val="0"/>
                <w:numId w:val="9"/>
              </w:numPr>
              <w:rPr>
                <w:lang w:val="en-GB"/>
              </w:rPr>
            </w:pPr>
            <w:r>
              <w:rPr>
                <w:lang w:val="en-GB"/>
              </w:rPr>
              <w:t xml:space="preserve">To establish </w:t>
            </w:r>
            <w:r w:rsidR="00D94A39" w:rsidRPr="00D94A39">
              <w:rPr>
                <w:lang w:val="en-GB"/>
              </w:rPr>
              <w:t xml:space="preserve">a formal routine for registers being taken accurately each morning and afternoon. </w:t>
            </w:r>
          </w:p>
          <w:p w14:paraId="2BF2A9C5" w14:textId="77777777" w:rsidR="00365600" w:rsidRDefault="00365600" w:rsidP="002C7954">
            <w:pPr>
              <w:pStyle w:val="ListParagraph"/>
              <w:numPr>
                <w:ilvl w:val="0"/>
                <w:numId w:val="9"/>
              </w:numPr>
              <w:rPr>
                <w:lang w:val="en-GB"/>
              </w:rPr>
            </w:pPr>
            <w:r>
              <w:rPr>
                <w:lang w:val="en-GB"/>
              </w:rPr>
              <w:t xml:space="preserve">To </w:t>
            </w:r>
            <w:r w:rsidR="00D94A39" w:rsidRPr="00D94A39">
              <w:rPr>
                <w:lang w:val="en-GB"/>
              </w:rPr>
              <w:t>ensure</w:t>
            </w:r>
            <w:r>
              <w:rPr>
                <w:lang w:val="en-GB"/>
              </w:rPr>
              <w:t xml:space="preserve"> that</w:t>
            </w:r>
            <w:r w:rsidR="00D94A39" w:rsidRPr="00D94A39">
              <w:rPr>
                <w:lang w:val="en-GB"/>
              </w:rPr>
              <w:t xml:space="preserve"> all registers are completed accurately and on time every lesson, every day. </w:t>
            </w:r>
          </w:p>
          <w:p w14:paraId="04E0CFAA" w14:textId="77777777" w:rsidR="00365600" w:rsidRDefault="00365600" w:rsidP="002C7954">
            <w:pPr>
              <w:pStyle w:val="ListParagraph"/>
              <w:numPr>
                <w:ilvl w:val="0"/>
                <w:numId w:val="9"/>
              </w:numPr>
              <w:rPr>
                <w:lang w:val="en-GB"/>
              </w:rPr>
            </w:pPr>
            <w:r>
              <w:rPr>
                <w:lang w:val="en-GB"/>
              </w:rPr>
              <w:t>S</w:t>
            </w:r>
            <w:r w:rsidR="00D94A39" w:rsidRPr="00D94A39">
              <w:rPr>
                <w:lang w:val="en-GB"/>
              </w:rPr>
              <w:t xml:space="preserve">eek explanations of absences required from pupils, parent/carers and provide support, advice and guidance where required. </w:t>
            </w:r>
          </w:p>
          <w:p w14:paraId="6C436869" w14:textId="6AEBB4BF" w:rsidR="00365600" w:rsidRDefault="00365600" w:rsidP="002C7954">
            <w:pPr>
              <w:pStyle w:val="ListParagraph"/>
              <w:numPr>
                <w:ilvl w:val="0"/>
                <w:numId w:val="9"/>
              </w:numPr>
              <w:rPr>
                <w:lang w:val="en-GB"/>
              </w:rPr>
            </w:pPr>
            <w:r>
              <w:rPr>
                <w:lang w:val="en-GB"/>
              </w:rPr>
              <w:t xml:space="preserve">To </w:t>
            </w:r>
            <w:r w:rsidR="00D94A39" w:rsidRPr="00D94A39">
              <w:rPr>
                <w:lang w:val="en-GB"/>
              </w:rPr>
              <w:t xml:space="preserve">make enquiries about unexplained absences, including those within the school day, and follow up with pupils and parent/carers to ensure that an explanation has been formally given to the </w:t>
            </w:r>
            <w:r>
              <w:rPr>
                <w:lang w:val="en-GB"/>
              </w:rPr>
              <w:t>school</w:t>
            </w:r>
            <w:r w:rsidR="00D94A39" w:rsidRPr="00D94A39">
              <w:rPr>
                <w:lang w:val="en-GB"/>
              </w:rPr>
              <w:t>.</w:t>
            </w:r>
            <w:r w:rsidR="008B0202">
              <w:rPr>
                <w:lang w:val="en-GB"/>
              </w:rPr>
              <w:t xml:space="preserve"> This may be through home visits if the school are unable to </w:t>
            </w:r>
            <w:r w:rsidR="00AD67A6">
              <w:rPr>
                <w:lang w:val="en-GB"/>
              </w:rPr>
              <w:t>contact</w:t>
            </w:r>
            <w:r w:rsidR="007A5D3C">
              <w:rPr>
                <w:lang w:val="en-GB"/>
              </w:rPr>
              <w:t xml:space="preserve"> the parent/carers</w:t>
            </w:r>
            <w:r w:rsidR="00AD67A6">
              <w:rPr>
                <w:lang w:val="en-GB"/>
              </w:rPr>
              <w:t xml:space="preserve"> or if a reason for absence has not been provided. </w:t>
            </w:r>
          </w:p>
          <w:p w14:paraId="6C5D19AC" w14:textId="77777777" w:rsidR="00365600" w:rsidRDefault="00365600" w:rsidP="002C7954">
            <w:pPr>
              <w:pStyle w:val="ListParagraph"/>
              <w:numPr>
                <w:ilvl w:val="0"/>
                <w:numId w:val="9"/>
              </w:numPr>
              <w:rPr>
                <w:lang w:val="en-GB"/>
              </w:rPr>
            </w:pPr>
            <w:r>
              <w:rPr>
                <w:lang w:val="en-GB"/>
              </w:rPr>
              <w:t>I</w:t>
            </w:r>
            <w:r w:rsidR="00D94A39" w:rsidRPr="00D94A39">
              <w:rPr>
                <w:lang w:val="en-GB"/>
              </w:rPr>
              <w:t xml:space="preserve">nform the SLT Attendance Champion of any known future absences for pupils. </w:t>
            </w:r>
          </w:p>
          <w:p w14:paraId="47B1B6B1" w14:textId="57CEBA6D" w:rsidR="00365600" w:rsidRDefault="00365600" w:rsidP="002C7954">
            <w:pPr>
              <w:pStyle w:val="ListParagraph"/>
              <w:numPr>
                <w:ilvl w:val="0"/>
                <w:numId w:val="9"/>
              </w:numPr>
              <w:rPr>
                <w:lang w:val="en-GB"/>
              </w:rPr>
            </w:pPr>
            <w:r>
              <w:rPr>
                <w:lang w:val="en-GB"/>
              </w:rPr>
              <w:t>To</w:t>
            </w:r>
            <w:r w:rsidR="00D94A39" w:rsidRPr="00D94A39">
              <w:rPr>
                <w:lang w:val="en-GB"/>
              </w:rPr>
              <w:t xml:space="preserve"> deal with lateness to lessons consistently and promptly through robust tracking of registers and inform SLT</w:t>
            </w:r>
            <w:r w:rsidR="006C1D21">
              <w:rPr>
                <w:lang w:val="en-GB"/>
              </w:rPr>
              <w:t xml:space="preserve"> </w:t>
            </w:r>
            <w:r w:rsidR="00D94A39" w:rsidRPr="00D94A39">
              <w:rPr>
                <w:lang w:val="en-GB"/>
              </w:rPr>
              <w:t xml:space="preserve">Attendance Champion of any specific concerns. </w:t>
            </w:r>
          </w:p>
          <w:p w14:paraId="45F1F274" w14:textId="3A13302B" w:rsidR="001D5D2D" w:rsidRPr="009438DF" w:rsidRDefault="00365600" w:rsidP="002C7954">
            <w:pPr>
              <w:pStyle w:val="ListParagraph"/>
              <w:numPr>
                <w:ilvl w:val="0"/>
                <w:numId w:val="9"/>
              </w:numPr>
            </w:pPr>
            <w:r>
              <w:rPr>
                <w:lang w:val="en-GB"/>
              </w:rPr>
              <w:t>To d</w:t>
            </w:r>
            <w:r w:rsidR="00D94A39" w:rsidRPr="00D94A39">
              <w:rPr>
                <w:lang w:val="en-GB"/>
              </w:rPr>
              <w:t>iscuss non-attendance and / or lateness with pupils and parents (where possible) and emphasise the importance of punctuality.</w:t>
            </w:r>
          </w:p>
        </w:tc>
      </w:tr>
      <w:tr w:rsidR="001D5D2D" w14:paraId="116CFB6C" w14:textId="77777777" w:rsidTr="005B37D8">
        <w:tc>
          <w:tcPr>
            <w:tcW w:w="2405" w:type="dxa"/>
          </w:tcPr>
          <w:p w14:paraId="0CE6C4F6" w14:textId="29A55FFF" w:rsidR="001D5D2D" w:rsidRPr="0024181E" w:rsidRDefault="007B0FDD" w:rsidP="00932088">
            <w:pPr>
              <w:rPr>
                <w:b/>
                <w:bCs/>
              </w:rPr>
            </w:pPr>
            <w:r w:rsidRPr="0024181E">
              <w:rPr>
                <w:b/>
                <w:bCs/>
              </w:rPr>
              <w:t xml:space="preserve">All </w:t>
            </w:r>
            <w:r w:rsidR="00780F97" w:rsidRPr="0024181E">
              <w:rPr>
                <w:b/>
                <w:bCs/>
              </w:rPr>
              <w:t>s</w:t>
            </w:r>
            <w:r w:rsidRPr="0024181E">
              <w:rPr>
                <w:b/>
                <w:bCs/>
              </w:rPr>
              <w:t xml:space="preserve">taff </w:t>
            </w:r>
          </w:p>
        </w:tc>
        <w:tc>
          <w:tcPr>
            <w:tcW w:w="6186" w:type="dxa"/>
          </w:tcPr>
          <w:p w14:paraId="68F5774E" w14:textId="473EE8D6" w:rsidR="007B0FDD" w:rsidRDefault="007B0FDD" w:rsidP="002C7954">
            <w:pPr>
              <w:pStyle w:val="ListParagraph"/>
              <w:numPr>
                <w:ilvl w:val="0"/>
                <w:numId w:val="8"/>
              </w:numPr>
              <w:rPr>
                <w:lang w:val="en-GB"/>
              </w:rPr>
            </w:pPr>
            <w:r>
              <w:rPr>
                <w:lang w:val="en-GB"/>
              </w:rPr>
              <w:t xml:space="preserve">Understand </w:t>
            </w:r>
            <w:r w:rsidRPr="007B0FDD">
              <w:rPr>
                <w:lang w:val="en-GB"/>
              </w:rPr>
              <w:t>the importance of good attendance</w:t>
            </w:r>
            <w:r>
              <w:rPr>
                <w:lang w:val="en-GB"/>
              </w:rPr>
              <w:t xml:space="preserve"> and punctuality. </w:t>
            </w:r>
          </w:p>
          <w:p w14:paraId="0C1EB75C" w14:textId="0546CCF7" w:rsidR="001D5D2D" w:rsidRPr="003125D4" w:rsidRDefault="007B0FDD" w:rsidP="002C7954">
            <w:pPr>
              <w:pStyle w:val="ListParagraph"/>
              <w:numPr>
                <w:ilvl w:val="0"/>
                <w:numId w:val="8"/>
              </w:numPr>
              <w:rPr>
                <w:lang w:val="en-GB"/>
              </w:rPr>
            </w:pPr>
            <w:r>
              <w:rPr>
                <w:lang w:val="en-GB"/>
              </w:rPr>
              <w:t xml:space="preserve">Provide </w:t>
            </w:r>
            <w:r w:rsidRPr="007B0FDD">
              <w:rPr>
                <w:lang w:val="en-GB"/>
              </w:rPr>
              <w:t>consistent communication</w:t>
            </w:r>
            <w:r>
              <w:rPr>
                <w:lang w:val="en-GB"/>
              </w:rPr>
              <w:t xml:space="preserve"> to</w:t>
            </w:r>
            <w:r w:rsidRPr="007B0FDD">
              <w:rPr>
                <w:lang w:val="en-GB"/>
              </w:rPr>
              <w:t xml:space="preserve"> pupils and parents about </w:t>
            </w:r>
            <w:r>
              <w:rPr>
                <w:lang w:val="en-GB"/>
              </w:rPr>
              <w:t>attendance and punctuality</w:t>
            </w:r>
            <w:r w:rsidRPr="007B0FDD">
              <w:rPr>
                <w:lang w:val="en-GB"/>
              </w:rPr>
              <w:t>.</w:t>
            </w:r>
          </w:p>
        </w:tc>
      </w:tr>
      <w:tr w:rsidR="001D5D2D" w14:paraId="048E7CA0" w14:textId="77777777" w:rsidTr="005B37D8">
        <w:tc>
          <w:tcPr>
            <w:tcW w:w="2405" w:type="dxa"/>
          </w:tcPr>
          <w:p w14:paraId="73D3798C" w14:textId="77777777" w:rsidR="001D5D2D" w:rsidRPr="0024181E" w:rsidRDefault="003F7743" w:rsidP="00932088">
            <w:pPr>
              <w:rPr>
                <w:b/>
                <w:bCs/>
              </w:rPr>
            </w:pPr>
            <w:r w:rsidRPr="0024181E">
              <w:rPr>
                <w:b/>
                <w:bCs/>
              </w:rPr>
              <w:t xml:space="preserve">Parents </w:t>
            </w:r>
          </w:p>
          <w:p w14:paraId="57DDA098" w14:textId="77777777" w:rsidR="003F7743" w:rsidRPr="0024181E" w:rsidRDefault="003F7743" w:rsidP="00932088">
            <w:pPr>
              <w:rPr>
                <w:b/>
                <w:bCs/>
              </w:rPr>
            </w:pPr>
          </w:p>
          <w:p w14:paraId="1CF61E27" w14:textId="716CE2BC" w:rsidR="003F7743" w:rsidRPr="0024181E" w:rsidRDefault="003F7743" w:rsidP="00932088">
            <w:pPr>
              <w:rPr>
                <w:b/>
                <w:bCs/>
              </w:rPr>
            </w:pPr>
          </w:p>
        </w:tc>
        <w:tc>
          <w:tcPr>
            <w:tcW w:w="6186" w:type="dxa"/>
          </w:tcPr>
          <w:p w14:paraId="3D95BF7F" w14:textId="303EF6C8" w:rsidR="00405592" w:rsidRDefault="00405592" w:rsidP="002C7954">
            <w:pPr>
              <w:pStyle w:val="ListParagraph"/>
              <w:numPr>
                <w:ilvl w:val="0"/>
                <w:numId w:val="7"/>
              </w:numPr>
              <w:rPr>
                <w:lang w:val="en-GB"/>
              </w:rPr>
            </w:pPr>
            <w:r>
              <w:rPr>
                <w:lang w:val="en-GB"/>
              </w:rPr>
              <w:t>E</w:t>
            </w:r>
            <w:r w:rsidRPr="00405592">
              <w:rPr>
                <w:lang w:val="en-GB"/>
              </w:rPr>
              <w:t xml:space="preserve">nsure their child attends school </w:t>
            </w:r>
            <w:r w:rsidR="00780F97">
              <w:rPr>
                <w:lang w:val="en-GB"/>
              </w:rPr>
              <w:t xml:space="preserve">on time </w:t>
            </w:r>
            <w:r w:rsidRPr="00405592">
              <w:rPr>
                <w:lang w:val="en-GB"/>
              </w:rPr>
              <w:t xml:space="preserve">every day and remains in school for the duration of the school day. </w:t>
            </w:r>
          </w:p>
          <w:p w14:paraId="0623551E" w14:textId="301D2FF8" w:rsidR="007C7F7C" w:rsidRDefault="00405592" w:rsidP="002C7954">
            <w:pPr>
              <w:pStyle w:val="ListParagraph"/>
              <w:numPr>
                <w:ilvl w:val="0"/>
                <w:numId w:val="7"/>
              </w:numPr>
              <w:rPr>
                <w:lang w:val="en-GB"/>
              </w:rPr>
            </w:pPr>
            <w:r>
              <w:rPr>
                <w:lang w:val="en-GB"/>
              </w:rPr>
              <w:t>N</w:t>
            </w:r>
            <w:r w:rsidRPr="00405592">
              <w:rPr>
                <w:lang w:val="en-GB"/>
              </w:rPr>
              <w:t xml:space="preserve">otify the </w:t>
            </w:r>
            <w:r>
              <w:rPr>
                <w:lang w:val="en-GB"/>
              </w:rPr>
              <w:t>school</w:t>
            </w:r>
            <w:r w:rsidRPr="00405592">
              <w:rPr>
                <w:lang w:val="en-GB"/>
              </w:rPr>
              <w:t xml:space="preserve"> of any absence or </w:t>
            </w:r>
            <w:r w:rsidR="00780F97">
              <w:rPr>
                <w:lang w:val="en-GB"/>
              </w:rPr>
              <w:t>lateness</w:t>
            </w:r>
            <w:r w:rsidRPr="00405592">
              <w:rPr>
                <w:lang w:val="en-GB"/>
              </w:rPr>
              <w:t xml:space="preserve"> as soon as reasonably possible in accordance with this policy and when doing so, give an accurate explanation for this. </w:t>
            </w:r>
          </w:p>
          <w:p w14:paraId="494DBFA3" w14:textId="728479B6" w:rsidR="007C7F7C" w:rsidRDefault="007C7F7C" w:rsidP="002C7954">
            <w:pPr>
              <w:pStyle w:val="ListParagraph"/>
              <w:numPr>
                <w:ilvl w:val="0"/>
                <w:numId w:val="7"/>
              </w:numPr>
              <w:rPr>
                <w:lang w:val="en-GB"/>
              </w:rPr>
            </w:pPr>
            <w:r>
              <w:rPr>
                <w:lang w:val="en-GB"/>
              </w:rPr>
              <w:t>U</w:t>
            </w:r>
            <w:r w:rsidR="00405592" w:rsidRPr="00405592">
              <w:rPr>
                <w:lang w:val="en-GB"/>
              </w:rPr>
              <w:t xml:space="preserve">nderstand that any appointments where possible need </w:t>
            </w:r>
            <w:r w:rsidR="00405592" w:rsidRPr="00405592">
              <w:rPr>
                <w:lang w:val="en-GB"/>
              </w:rPr>
              <w:lastRenderedPageBreak/>
              <w:t>to be made for out of school hours to avoid their child missing any learning</w:t>
            </w:r>
            <w:r w:rsidR="00780F97">
              <w:rPr>
                <w:lang w:val="en-GB"/>
              </w:rPr>
              <w:t xml:space="preserve"> </w:t>
            </w:r>
            <w:r>
              <w:rPr>
                <w:lang w:val="en-GB"/>
              </w:rPr>
              <w:t>(</w:t>
            </w:r>
            <w:r w:rsidR="00780F97">
              <w:rPr>
                <w:lang w:val="en-GB"/>
              </w:rPr>
              <w:t>w</w:t>
            </w:r>
            <w:r>
              <w:rPr>
                <w:lang w:val="en-GB"/>
              </w:rPr>
              <w:t>e recognise that o</w:t>
            </w:r>
            <w:r w:rsidR="00405592" w:rsidRPr="00405592">
              <w:rPr>
                <w:lang w:val="en-GB"/>
              </w:rPr>
              <w:t>rthodontic appointments, specialist medical appointments and hospital appointments cannot always be moved to out of school hours</w:t>
            </w:r>
            <w:r>
              <w:rPr>
                <w:lang w:val="en-GB"/>
              </w:rPr>
              <w:t xml:space="preserve"> but request that attempts are made). </w:t>
            </w:r>
          </w:p>
          <w:p w14:paraId="18FC5F97" w14:textId="31D00683" w:rsidR="00A71E74" w:rsidRPr="009438DF" w:rsidRDefault="007C7F7C" w:rsidP="002C7954">
            <w:pPr>
              <w:pStyle w:val="ListParagraph"/>
              <w:numPr>
                <w:ilvl w:val="0"/>
                <w:numId w:val="7"/>
              </w:numPr>
            </w:pPr>
            <w:r>
              <w:rPr>
                <w:lang w:val="en-GB"/>
              </w:rPr>
              <w:t>N</w:t>
            </w:r>
            <w:r w:rsidR="00405592" w:rsidRPr="00405592">
              <w:rPr>
                <w:lang w:val="en-GB"/>
              </w:rPr>
              <w:t xml:space="preserve">otify the </w:t>
            </w:r>
            <w:r>
              <w:rPr>
                <w:lang w:val="en-GB"/>
              </w:rPr>
              <w:t>school</w:t>
            </w:r>
            <w:r w:rsidR="00405592" w:rsidRPr="00405592">
              <w:rPr>
                <w:lang w:val="en-GB"/>
              </w:rPr>
              <w:t xml:space="preserve"> of any planned absence in advance and understand that this would be </w:t>
            </w:r>
            <w:r w:rsidR="009859F4">
              <w:rPr>
                <w:lang w:val="en-GB"/>
              </w:rPr>
              <w:t xml:space="preserve">approved </w:t>
            </w:r>
            <w:r w:rsidR="00405592" w:rsidRPr="00405592">
              <w:rPr>
                <w:lang w:val="en-GB"/>
              </w:rPr>
              <w:t xml:space="preserve">for exceptional circumstances only. This is in line with the Department for Education guidance which states that holidays and other leave of absence should not be taken during term time unless there are exceptional circumstances. Exceptional circumstances are a matter of discretion of the </w:t>
            </w:r>
            <w:r w:rsidR="009859F4">
              <w:rPr>
                <w:lang w:val="en-GB"/>
              </w:rPr>
              <w:t>Headteacher</w:t>
            </w:r>
            <w:r w:rsidR="00405592" w:rsidRPr="00405592">
              <w:rPr>
                <w:lang w:val="en-GB"/>
              </w:rPr>
              <w:t>. All cases would be judged on a case-by-case basis.</w:t>
            </w:r>
          </w:p>
          <w:p w14:paraId="6C9A33CB" w14:textId="77777777" w:rsidR="009438DF" w:rsidRDefault="009438DF" w:rsidP="002C7954">
            <w:pPr>
              <w:pStyle w:val="ListParagraph"/>
              <w:numPr>
                <w:ilvl w:val="0"/>
                <w:numId w:val="7"/>
              </w:numPr>
              <w:rPr>
                <w:lang w:val="en-GB"/>
              </w:rPr>
            </w:pPr>
            <w:r>
              <w:rPr>
                <w:lang w:val="en-GB"/>
              </w:rPr>
              <w:t>W</w:t>
            </w:r>
            <w:r w:rsidRPr="009438DF">
              <w:rPr>
                <w:lang w:val="en-GB"/>
              </w:rPr>
              <w:t xml:space="preserve">ork with the </w:t>
            </w:r>
            <w:r>
              <w:rPr>
                <w:lang w:val="en-GB"/>
              </w:rPr>
              <w:t>school</w:t>
            </w:r>
            <w:r w:rsidRPr="009438DF">
              <w:rPr>
                <w:lang w:val="en-GB"/>
              </w:rPr>
              <w:t xml:space="preserve"> to explore barriers to attendance and to improve it where attendance has been raised as an issue. </w:t>
            </w:r>
          </w:p>
          <w:p w14:paraId="28EF6F53" w14:textId="0D51A585" w:rsidR="00A71E74" w:rsidRPr="009438DF" w:rsidRDefault="009438DF" w:rsidP="002C7954">
            <w:pPr>
              <w:pStyle w:val="ListParagraph"/>
              <w:numPr>
                <w:ilvl w:val="0"/>
                <w:numId w:val="7"/>
              </w:numPr>
            </w:pPr>
            <w:r>
              <w:rPr>
                <w:lang w:val="en-GB"/>
              </w:rPr>
              <w:t xml:space="preserve">Read </w:t>
            </w:r>
            <w:r w:rsidRPr="009438DF">
              <w:rPr>
                <w:lang w:val="en-GB"/>
              </w:rPr>
              <w:t>this policy at the start of each new school year and when any changes are made.</w:t>
            </w:r>
          </w:p>
        </w:tc>
      </w:tr>
      <w:tr w:rsidR="00A41B36" w14:paraId="23413481" w14:textId="77777777" w:rsidTr="005B37D8">
        <w:tc>
          <w:tcPr>
            <w:tcW w:w="2405" w:type="dxa"/>
          </w:tcPr>
          <w:p w14:paraId="313037B4" w14:textId="129F9228" w:rsidR="00A41B36" w:rsidRPr="0024181E" w:rsidRDefault="00A41B36" w:rsidP="00932088">
            <w:pPr>
              <w:rPr>
                <w:b/>
                <w:bCs/>
              </w:rPr>
            </w:pPr>
            <w:r w:rsidRPr="0024181E">
              <w:rPr>
                <w:b/>
                <w:bCs/>
              </w:rPr>
              <w:lastRenderedPageBreak/>
              <w:t xml:space="preserve">Pupils </w:t>
            </w:r>
          </w:p>
        </w:tc>
        <w:tc>
          <w:tcPr>
            <w:tcW w:w="6186" w:type="dxa"/>
          </w:tcPr>
          <w:p w14:paraId="4CF94B39" w14:textId="77777777" w:rsidR="002B6138" w:rsidRDefault="00A41B36" w:rsidP="00932088">
            <w:pPr>
              <w:rPr>
                <w:lang w:val="en-GB"/>
              </w:rPr>
            </w:pPr>
            <w:r>
              <w:rPr>
                <w:lang w:val="en-GB"/>
              </w:rPr>
              <w:t>Understand that</w:t>
            </w:r>
            <w:r w:rsidR="002B6138">
              <w:rPr>
                <w:lang w:val="en-GB"/>
              </w:rPr>
              <w:t>:</w:t>
            </w:r>
          </w:p>
          <w:p w14:paraId="00D3876F" w14:textId="4884B385" w:rsidR="00A41B36" w:rsidRDefault="0024181E" w:rsidP="002C7954">
            <w:pPr>
              <w:pStyle w:val="ListParagraph"/>
              <w:numPr>
                <w:ilvl w:val="0"/>
                <w:numId w:val="12"/>
              </w:numPr>
              <w:rPr>
                <w:lang w:val="en-GB"/>
              </w:rPr>
            </w:pPr>
            <w:r>
              <w:rPr>
                <w:lang w:val="en-GB"/>
              </w:rPr>
              <w:t xml:space="preserve">Staff </w:t>
            </w:r>
            <w:r w:rsidR="00A41B36">
              <w:rPr>
                <w:lang w:val="en-GB"/>
              </w:rPr>
              <w:t>want</w:t>
            </w:r>
            <w:r>
              <w:rPr>
                <w:lang w:val="en-GB"/>
              </w:rPr>
              <w:t xml:space="preserve"> every</w:t>
            </w:r>
            <w:r w:rsidR="00A41B36">
              <w:rPr>
                <w:lang w:val="en-GB"/>
              </w:rPr>
              <w:t xml:space="preserve"> pupil</w:t>
            </w:r>
            <w:r>
              <w:rPr>
                <w:lang w:val="en-GB"/>
              </w:rPr>
              <w:t xml:space="preserve"> who attends their school</w:t>
            </w:r>
            <w:r w:rsidR="00A41B36">
              <w:rPr>
                <w:lang w:val="en-GB"/>
              </w:rPr>
              <w:t xml:space="preserve"> to do their best and </w:t>
            </w:r>
            <w:r w:rsidR="009859F4">
              <w:rPr>
                <w:lang w:val="en-GB"/>
              </w:rPr>
              <w:t>so have</w:t>
            </w:r>
            <w:r w:rsidR="00A41B36" w:rsidRPr="00A41B36">
              <w:rPr>
                <w:lang w:val="en-GB"/>
              </w:rPr>
              <w:t xml:space="preserve"> high expectations </w:t>
            </w:r>
            <w:r w:rsidR="00A41B36">
              <w:rPr>
                <w:lang w:val="en-GB"/>
              </w:rPr>
              <w:t>about</w:t>
            </w:r>
            <w:r w:rsidR="00A41B36" w:rsidRPr="00A41B36">
              <w:rPr>
                <w:lang w:val="en-GB"/>
              </w:rPr>
              <w:t xml:space="preserve"> attendance</w:t>
            </w:r>
            <w:r w:rsidR="00A41B36">
              <w:rPr>
                <w:lang w:val="en-GB"/>
              </w:rPr>
              <w:t xml:space="preserve">. </w:t>
            </w:r>
          </w:p>
          <w:p w14:paraId="4C1498E9" w14:textId="6B0911D0" w:rsidR="00737582" w:rsidRDefault="00737582" w:rsidP="002C7954">
            <w:pPr>
              <w:pStyle w:val="ListParagraph"/>
              <w:numPr>
                <w:ilvl w:val="0"/>
                <w:numId w:val="12"/>
              </w:numPr>
              <w:rPr>
                <w:lang w:val="en-GB"/>
              </w:rPr>
            </w:pPr>
            <w:r>
              <w:rPr>
                <w:lang w:val="en-GB"/>
              </w:rPr>
              <w:t>T</w:t>
            </w:r>
            <w:r w:rsidR="00A41B36" w:rsidRPr="00A41B36">
              <w:rPr>
                <w:lang w:val="en-GB"/>
              </w:rPr>
              <w:t xml:space="preserve">hey are expected to attend school, on time each school day. </w:t>
            </w:r>
          </w:p>
          <w:p w14:paraId="58220F21" w14:textId="77777777" w:rsidR="00737582" w:rsidRDefault="00737582" w:rsidP="002C7954">
            <w:pPr>
              <w:pStyle w:val="ListParagraph"/>
              <w:numPr>
                <w:ilvl w:val="0"/>
                <w:numId w:val="12"/>
              </w:numPr>
              <w:rPr>
                <w:lang w:val="en-GB"/>
              </w:rPr>
            </w:pPr>
            <w:r>
              <w:rPr>
                <w:lang w:val="en-GB"/>
              </w:rPr>
              <w:t>T</w:t>
            </w:r>
            <w:r w:rsidR="00A41B36" w:rsidRPr="00A41B36">
              <w:rPr>
                <w:lang w:val="en-GB"/>
              </w:rPr>
              <w:t xml:space="preserve">hey are expected to attend all timetabled lessons on time. </w:t>
            </w:r>
          </w:p>
          <w:p w14:paraId="4287546D" w14:textId="77777777" w:rsidR="00E44877" w:rsidRDefault="00737582" w:rsidP="002C7954">
            <w:pPr>
              <w:pStyle w:val="ListParagraph"/>
              <w:numPr>
                <w:ilvl w:val="0"/>
                <w:numId w:val="12"/>
              </w:numPr>
              <w:rPr>
                <w:lang w:val="en-GB"/>
              </w:rPr>
            </w:pPr>
            <w:r>
              <w:rPr>
                <w:lang w:val="en-GB"/>
              </w:rPr>
              <w:t>T</w:t>
            </w:r>
            <w:r w:rsidR="00A41B36" w:rsidRPr="00A41B36">
              <w:rPr>
                <w:lang w:val="en-GB"/>
              </w:rPr>
              <w:t xml:space="preserve">hey should not leave a lesson or the </w:t>
            </w:r>
            <w:r>
              <w:rPr>
                <w:lang w:val="en-GB"/>
              </w:rPr>
              <w:t>school</w:t>
            </w:r>
            <w:r w:rsidR="00A41B36" w:rsidRPr="00A41B36">
              <w:rPr>
                <w:lang w:val="en-GB"/>
              </w:rPr>
              <w:t xml:space="preserve"> site without permission.</w:t>
            </w:r>
          </w:p>
          <w:p w14:paraId="5CBEBCF3" w14:textId="77777777" w:rsidR="00E44877" w:rsidRDefault="00E44877" w:rsidP="002C7954">
            <w:pPr>
              <w:pStyle w:val="ListParagraph"/>
              <w:numPr>
                <w:ilvl w:val="0"/>
                <w:numId w:val="12"/>
              </w:numPr>
              <w:rPr>
                <w:lang w:val="en-GB"/>
              </w:rPr>
            </w:pPr>
            <w:r>
              <w:rPr>
                <w:lang w:val="en-GB"/>
              </w:rPr>
              <w:t>The school</w:t>
            </w:r>
            <w:r w:rsidRPr="00A41B36">
              <w:rPr>
                <w:lang w:val="en-GB"/>
              </w:rPr>
              <w:t xml:space="preserve"> has systems in place to reward good attendance and manage poor attendance. </w:t>
            </w:r>
          </w:p>
          <w:p w14:paraId="17BCA388" w14:textId="77777777" w:rsidR="00737582" w:rsidRDefault="00737582" w:rsidP="002C7954">
            <w:pPr>
              <w:pStyle w:val="ListParagraph"/>
              <w:numPr>
                <w:ilvl w:val="0"/>
                <w:numId w:val="12"/>
              </w:numPr>
              <w:rPr>
                <w:lang w:val="en-GB"/>
              </w:rPr>
            </w:pPr>
            <w:r>
              <w:rPr>
                <w:lang w:val="en-GB"/>
              </w:rPr>
              <w:t>T</w:t>
            </w:r>
            <w:r w:rsidR="00A41B36" w:rsidRPr="00A41B36">
              <w:rPr>
                <w:lang w:val="en-GB"/>
              </w:rPr>
              <w:t xml:space="preserve">hey should engage with the </w:t>
            </w:r>
            <w:r>
              <w:rPr>
                <w:lang w:val="en-GB"/>
              </w:rPr>
              <w:t>school’</w:t>
            </w:r>
            <w:r w:rsidR="00A41B36" w:rsidRPr="00A41B36">
              <w:rPr>
                <w:lang w:val="en-GB"/>
              </w:rPr>
              <w:t xml:space="preserve">s arrangements for recording and managing attendance as set out in this policy. </w:t>
            </w:r>
          </w:p>
          <w:p w14:paraId="03352C47" w14:textId="77777777" w:rsidR="009D2DE0" w:rsidRDefault="009D2DE0" w:rsidP="002C7954">
            <w:pPr>
              <w:pStyle w:val="ListParagraph"/>
              <w:numPr>
                <w:ilvl w:val="0"/>
                <w:numId w:val="12"/>
              </w:numPr>
              <w:rPr>
                <w:lang w:val="en-GB"/>
              </w:rPr>
            </w:pPr>
            <w:r>
              <w:rPr>
                <w:lang w:val="en-GB"/>
              </w:rPr>
              <w:t>A</w:t>
            </w:r>
            <w:r w:rsidR="00A41B36" w:rsidRPr="00A41B36">
              <w:rPr>
                <w:lang w:val="en-GB"/>
              </w:rPr>
              <w:t xml:space="preserve">ny unexplained absence will be followed up. </w:t>
            </w:r>
            <w:r>
              <w:rPr>
                <w:lang w:val="en-GB"/>
              </w:rPr>
              <w:t>P</w:t>
            </w:r>
            <w:r w:rsidR="00A41B36" w:rsidRPr="00A41B36">
              <w:rPr>
                <w:lang w:val="en-GB"/>
              </w:rPr>
              <w:t xml:space="preserve">ersistent or severe lateness or non-attendance will result in action being taken by the </w:t>
            </w:r>
            <w:r>
              <w:rPr>
                <w:lang w:val="en-GB"/>
              </w:rPr>
              <w:t xml:space="preserve">school and </w:t>
            </w:r>
            <w:r w:rsidR="00A41B36" w:rsidRPr="00A41B36">
              <w:rPr>
                <w:lang w:val="en-GB"/>
              </w:rPr>
              <w:t xml:space="preserve">may take the form of: </w:t>
            </w:r>
          </w:p>
          <w:p w14:paraId="05B6F8B9" w14:textId="65622DD6" w:rsidR="009D2DE0" w:rsidRDefault="00A41B36" w:rsidP="00CD4270">
            <w:pPr>
              <w:pStyle w:val="ListParagraph"/>
              <w:numPr>
                <w:ilvl w:val="1"/>
                <w:numId w:val="26"/>
              </w:numPr>
              <w:rPr>
                <w:lang w:val="en-GB"/>
              </w:rPr>
            </w:pPr>
            <w:r w:rsidRPr="00A41B36">
              <w:rPr>
                <w:lang w:val="en-GB"/>
              </w:rPr>
              <w:t xml:space="preserve">offers of support to seek to identify and address any barriers to attendance. </w:t>
            </w:r>
          </w:p>
          <w:p w14:paraId="154E0057" w14:textId="2B237F5B" w:rsidR="009D2DE0" w:rsidRDefault="00A41B36" w:rsidP="00CD4270">
            <w:pPr>
              <w:pStyle w:val="ListParagraph"/>
              <w:numPr>
                <w:ilvl w:val="1"/>
                <w:numId w:val="26"/>
              </w:numPr>
              <w:rPr>
                <w:lang w:val="en-GB"/>
              </w:rPr>
            </w:pPr>
            <w:r w:rsidRPr="00A41B36">
              <w:rPr>
                <w:lang w:val="en-GB"/>
              </w:rPr>
              <w:t xml:space="preserve">communication with parents/carers. </w:t>
            </w:r>
          </w:p>
          <w:p w14:paraId="17846B7B" w14:textId="27D68479" w:rsidR="009D2DE0" w:rsidRDefault="00A41B36" w:rsidP="00CD4270">
            <w:pPr>
              <w:pStyle w:val="ListParagraph"/>
              <w:numPr>
                <w:ilvl w:val="1"/>
                <w:numId w:val="26"/>
              </w:numPr>
              <w:rPr>
                <w:lang w:val="en-GB"/>
              </w:rPr>
            </w:pPr>
            <w:r w:rsidRPr="00A41B36">
              <w:rPr>
                <w:lang w:val="en-GB"/>
              </w:rPr>
              <w:t xml:space="preserve">reporting to other agencies such as children's social care. </w:t>
            </w:r>
          </w:p>
          <w:p w14:paraId="78EE1A93" w14:textId="4605420F" w:rsidR="00A41B36" w:rsidRDefault="00A41B36" w:rsidP="00CD4270">
            <w:pPr>
              <w:pStyle w:val="ListParagraph"/>
              <w:numPr>
                <w:ilvl w:val="1"/>
                <w:numId w:val="26"/>
              </w:numPr>
              <w:rPr>
                <w:lang w:val="en-GB"/>
              </w:rPr>
            </w:pPr>
            <w:r w:rsidRPr="00A41B36">
              <w:rPr>
                <w:lang w:val="en-GB"/>
              </w:rPr>
              <w:t>Escalation of cases to the local authority which may lead to formal support or attendance prosecution</w:t>
            </w:r>
            <w:r w:rsidR="009D2DE0">
              <w:rPr>
                <w:lang w:val="en-GB"/>
              </w:rPr>
              <w:t>.</w:t>
            </w:r>
          </w:p>
          <w:p w14:paraId="21D5D460" w14:textId="521CE0ED" w:rsidR="001B2B7E" w:rsidRPr="009438DF" w:rsidRDefault="001B2B7E" w:rsidP="002C7954">
            <w:pPr>
              <w:pStyle w:val="ListParagraph"/>
              <w:numPr>
                <w:ilvl w:val="0"/>
                <w:numId w:val="12"/>
              </w:numPr>
            </w:pPr>
            <w:r w:rsidRPr="001B2B7E">
              <w:rPr>
                <w:lang w:val="en-GB"/>
              </w:rPr>
              <w:t xml:space="preserve">If pupils are having difficulties that might discourage or prevent them from attending school or specific lessons regularly, they should speak to the </w:t>
            </w:r>
            <w:r>
              <w:rPr>
                <w:lang w:val="en-GB"/>
              </w:rPr>
              <w:t>school</w:t>
            </w:r>
            <w:r w:rsidRPr="001B2B7E">
              <w:rPr>
                <w:lang w:val="en-GB"/>
              </w:rPr>
              <w:t xml:space="preserve"> via their class teacher/tutor, or pastoral/safeguarding team. Pupils are entitled to expect this information to be managed sensitively</w:t>
            </w:r>
            <w:r w:rsidR="009438DF">
              <w:rPr>
                <w:lang w:val="en-GB"/>
              </w:rPr>
              <w:t>.</w:t>
            </w:r>
          </w:p>
        </w:tc>
      </w:tr>
    </w:tbl>
    <w:p w14:paraId="378E070B" w14:textId="77777777" w:rsidR="006D11EB" w:rsidRDefault="006D11EB" w:rsidP="00932088">
      <w:pPr>
        <w:ind w:left="425" w:hanging="454"/>
      </w:pPr>
    </w:p>
    <w:p w14:paraId="5A567817" w14:textId="09872CBD" w:rsidR="00F65C11" w:rsidRDefault="00F65C11" w:rsidP="00746BC0">
      <w:pPr>
        <w:ind w:left="357"/>
        <w:rPr>
          <w:b/>
          <w:bCs/>
        </w:rPr>
      </w:pPr>
      <w:r w:rsidRPr="00F65C11">
        <w:rPr>
          <w:b/>
          <w:bCs/>
        </w:rPr>
        <w:lastRenderedPageBreak/>
        <w:t xml:space="preserve">13 </w:t>
      </w:r>
      <w:r w:rsidR="0020258A">
        <w:rPr>
          <w:b/>
          <w:bCs/>
        </w:rPr>
        <w:tab/>
      </w:r>
      <w:r w:rsidRPr="00F65C11">
        <w:rPr>
          <w:b/>
          <w:bCs/>
        </w:rPr>
        <w:t>Monitoring Attendance</w:t>
      </w:r>
    </w:p>
    <w:p w14:paraId="72741CAA" w14:textId="77777777" w:rsidR="00EE000A" w:rsidRDefault="00EE000A" w:rsidP="00F65C11">
      <w:pPr>
        <w:ind w:left="357"/>
        <w:rPr>
          <w:b/>
          <w:bCs/>
        </w:rPr>
      </w:pPr>
    </w:p>
    <w:p w14:paraId="5A18A028" w14:textId="77777777" w:rsidR="00EE000A" w:rsidRDefault="00EE000A" w:rsidP="00EE000A">
      <w:r w:rsidRPr="00EE000A">
        <w:t xml:space="preserve">The law entitles every child of compulsory school age to an efficient, full-time education suitable to their age, aptitude, and any special educational need they may have. </w:t>
      </w:r>
    </w:p>
    <w:p w14:paraId="07E68CC8" w14:textId="77777777" w:rsidR="00EE000A" w:rsidRDefault="00EE000A" w:rsidP="00EE000A"/>
    <w:p w14:paraId="2A1FC8AE" w14:textId="470DEA1F" w:rsidR="00F65C11" w:rsidRDefault="0020258A" w:rsidP="0020258A">
      <w:pPr>
        <w:ind w:left="-28"/>
      </w:pPr>
      <w:r w:rsidRPr="00EE000A">
        <w:t>The school will accurately complete admission and</w:t>
      </w:r>
      <w:r w:rsidRPr="0020258A">
        <w:t xml:space="preserve"> attendance registers and have effective day to day processes in place to follow-up absence. Contact details of relevant staff can be found at the front of the policy</w:t>
      </w:r>
      <w:r w:rsidR="007B3BA6">
        <w:t>.</w:t>
      </w:r>
    </w:p>
    <w:p w14:paraId="3CD4FB15" w14:textId="77777777" w:rsidR="00391036" w:rsidRDefault="00391036" w:rsidP="00932088">
      <w:pPr>
        <w:ind w:left="425" w:hanging="454"/>
      </w:pPr>
    </w:p>
    <w:p w14:paraId="1295105F" w14:textId="77777777" w:rsidR="002166A0" w:rsidRDefault="002166A0" w:rsidP="002166A0">
      <w:pPr>
        <w:ind w:left="-28"/>
      </w:pPr>
      <w:r w:rsidRPr="002166A0">
        <w:t xml:space="preserve">The </w:t>
      </w:r>
      <w:r>
        <w:t xml:space="preserve">school </w:t>
      </w:r>
      <w:r w:rsidRPr="002166A0">
        <w:t xml:space="preserve">will undertake regular data analysis to identify and provide additional support to pupils or pupil cohorts that need it, and to look at historic and emerging patterns across the </w:t>
      </w:r>
      <w:r>
        <w:t>school</w:t>
      </w:r>
      <w:r w:rsidRPr="002166A0">
        <w:t xml:space="preserve"> and develop strategies to address them. </w:t>
      </w:r>
    </w:p>
    <w:p w14:paraId="44AEFDFF" w14:textId="77777777" w:rsidR="00405592" w:rsidRDefault="00405592" w:rsidP="002166A0">
      <w:pPr>
        <w:ind w:left="-28"/>
      </w:pPr>
    </w:p>
    <w:p w14:paraId="507E7DD7" w14:textId="7818D111" w:rsidR="00405592" w:rsidRPr="00EE000A" w:rsidRDefault="00405592" w:rsidP="00405592">
      <w:r w:rsidRPr="00EE000A">
        <w:t xml:space="preserve">It is the legal responsibility of every parent/carer to make sure their child receives that education. Where frequent sporadic illness occurs without sufficient justification in relation to health, the </w:t>
      </w:r>
      <w:r>
        <w:t>school</w:t>
      </w:r>
      <w:r w:rsidRPr="00EE000A">
        <w:t xml:space="preserve"> will challenge the veracity of the illness and request that medical evidence be provided by the parent to authorise the absence (I code)</w:t>
      </w:r>
      <w:r w:rsidR="00A435E0">
        <w:t xml:space="preserve">. </w:t>
      </w:r>
    </w:p>
    <w:p w14:paraId="062CCBA6" w14:textId="77777777" w:rsidR="002166A0" w:rsidRDefault="002166A0" w:rsidP="002166A0">
      <w:pPr>
        <w:ind w:left="-28"/>
      </w:pPr>
    </w:p>
    <w:p w14:paraId="6CF96222" w14:textId="59CA98AC" w:rsidR="0020258A" w:rsidRDefault="002166A0" w:rsidP="002166A0">
      <w:pPr>
        <w:ind w:left="-28"/>
      </w:pPr>
      <w:r>
        <w:t xml:space="preserve">The school will: </w:t>
      </w:r>
    </w:p>
    <w:p w14:paraId="30C2BBF3" w14:textId="77777777" w:rsidR="002166A0" w:rsidRDefault="002166A0" w:rsidP="002166A0">
      <w:pPr>
        <w:ind w:left="-28"/>
      </w:pPr>
    </w:p>
    <w:p w14:paraId="652FCEE8" w14:textId="6B1972B5" w:rsidR="00291555" w:rsidRDefault="00937F6E" w:rsidP="00746BC0">
      <w:pPr>
        <w:ind w:left="1468" w:hanging="748"/>
      </w:pPr>
      <w:r>
        <w:t xml:space="preserve">13.1 </w:t>
      </w:r>
      <w:r>
        <w:tab/>
      </w:r>
      <w:r w:rsidRPr="00937F6E">
        <w:t>monitor and analyse weekly attendance patterns and trends and deliver intervention and support in a targeted way to pupils and families</w:t>
      </w:r>
      <w:r w:rsidR="00A435E0">
        <w:t>.</w:t>
      </w:r>
    </w:p>
    <w:p w14:paraId="7FEE92B6" w14:textId="77777777" w:rsidR="00291555" w:rsidRDefault="00291555" w:rsidP="00746BC0">
      <w:pPr>
        <w:ind w:left="1468" w:hanging="748"/>
      </w:pPr>
    </w:p>
    <w:p w14:paraId="4602D416" w14:textId="4A527B92" w:rsidR="002166A0" w:rsidRDefault="00291555" w:rsidP="00746BC0">
      <w:pPr>
        <w:ind w:left="1468" w:hanging="748"/>
      </w:pPr>
      <w:r w:rsidRPr="00291555">
        <w:t xml:space="preserve">13.2 </w:t>
      </w:r>
      <w:r>
        <w:tab/>
      </w:r>
      <w:r w:rsidRPr="00291555">
        <w:t>use this analysis to provide regular attendance reports to class teachers to facilitate discussions with pupils and leaders (including the special educational needs coordinator and designated safeguarding lead)</w:t>
      </w:r>
      <w:r w:rsidR="00A435E0">
        <w:t>.</w:t>
      </w:r>
    </w:p>
    <w:p w14:paraId="1A684D72" w14:textId="77777777" w:rsidR="00291555" w:rsidRDefault="00291555" w:rsidP="00746BC0">
      <w:pPr>
        <w:ind w:left="1468" w:hanging="748"/>
      </w:pPr>
    </w:p>
    <w:p w14:paraId="15228351" w14:textId="595B6694" w:rsidR="00291555" w:rsidRDefault="00291555" w:rsidP="00746BC0">
      <w:pPr>
        <w:ind w:left="1468" w:hanging="748"/>
      </w:pPr>
      <w:r>
        <w:t>13.3</w:t>
      </w:r>
      <w:r>
        <w:tab/>
      </w:r>
      <w:r w:rsidR="003E3891" w:rsidRPr="003E3891">
        <w:t>conduct thorough analysis of half-termly, termly, and full year data to identify patterns and trends</w:t>
      </w:r>
      <w:r w:rsidR="00A435E0">
        <w:t>.</w:t>
      </w:r>
    </w:p>
    <w:p w14:paraId="1F03867B" w14:textId="77777777" w:rsidR="003E3891" w:rsidRDefault="003E3891" w:rsidP="00746BC0">
      <w:pPr>
        <w:ind w:left="1468" w:hanging="748"/>
      </w:pPr>
    </w:p>
    <w:p w14:paraId="1E4C7088" w14:textId="77777777" w:rsidR="003E3891" w:rsidRDefault="003E3891" w:rsidP="00746BC0">
      <w:pPr>
        <w:ind w:left="1468" w:hanging="748"/>
      </w:pPr>
      <w:r>
        <w:t>13.4</w:t>
      </w:r>
      <w:r>
        <w:tab/>
      </w:r>
      <w:r w:rsidRPr="003E3891">
        <w:t xml:space="preserve">effectively communicate attendance concerns with pupils, parents and carers and work with them to remove any barriers. </w:t>
      </w:r>
    </w:p>
    <w:p w14:paraId="1F7F4D30" w14:textId="77777777" w:rsidR="003E3891" w:rsidRDefault="003E3891" w:rsidP="00746BC0">
      <w:pPr>
        <w:ind w:left="1468" w:hanging="748"/>
      </w:pPr>
    </w:p>
    <w:p w14:paraId="024F7A06" w14:textId="77777777" w:rsidR="003E3891" w:rsidRDefault="003E3891" w:rsidP="00746BC0">
      <w:pPr>
        <w:ind w:left="1468" w:hanging="748"/>
      </w:pPr>
      <w:r>
        <w:t>13.5</w:t>
      </w:r>
      <w:r>
        <w:tab/>
      </w:r>
      <w:r w:rsidRPr="003E3891">
        <w:t xml:space="preserve">benchmark attendance data at whole school, year group and cohort level to identify areas of focus for improvement. </w:t>
      </w:r>
    </w:p>
    <w:p w14:paraId="76DDE25C" w14:textId="77777777" w:rsidR="003E3891" w:rsidRDefault="003E3891" w:rsidP="00746BC0">
      <w:pPr>
        <w:ind w:left="1468" w:hanging="748"/>
      </w:pPr>
    </w:p>
    <w:p w14:paraId="4B844100" w14:textId="3022668A" w:rsidR="003E3891" w:rsidRDefault="003E3891" w:rsidP="00746BC0">
      <w:pPr>
        <w:ind w:left="1468" w:hanging="748"/>
      </w:pPr>
      <w:r>
        <w:t>13.6</w:t>
      </w:r>
      <w:r>
        <w:tab/>
      </w:r>
      <w:r w:rsidRPr="003E3891">
        <w:t xml:space="preserve">devise specific strategies to address areas of poor attendance identified through data </w:t>
      </w:r>
      <w:r w:rsidR="007B3BA6" w:rsidRPr="003E3891">
        <w:t>considering</w:t>
      </w:r>
      <w:r w:rsidRPr="003E3891">
        <w:t xml:space="preserve"> any reasonable adjustments that may be required to support students with special educational needs or mental health or well-being concerns. </w:t>
      </w:r>
    </w:p>
    <w:p w14:paraId="477CC9C6" w14:textId="77777777" w:rsidR="003E3891" w:rsidRDefault="003E3891" w:rsidP="00746BC0">
      <w:pPr>
        <w:ind w:left="1468" w:hanging="748"/>
      </w:pPr>
    </w:p>
    <w:p w14:paraId="0A1C1A34" w14:textId="227B341A" w:rsidR="003E3891" w:rsidRDefault="003E3891" w:rsidP="00746BC0">
      <w:pPr>
        <w:ind w:left="1468" w:hanging="748"/>
      </w:pPr>
      <w:r>
        <w:t>13.</w:t>
      </w:r>
      <w:r w:rsidRPr="003E3891">
        <w:t>7</w:t>
      </w:r>
      <w:r>
        <w:tab/>
      </w:r>
      <w:r w:rsidRPr="003E3891">
        <w:t>monitor the impact of school-wide attendance efforts, including any specific strategies implemented</w:t>
      </w:r>
      <w:r w:rsidR="00A435E0">
        <w:t>.</w:t>
      </w:r>
    </w:p>
    <w:p w14:paraId="14ADB35A" w14:textId="77777777" w:rsidR="003E3891" w:rsidRDefault="003E3891" w:rsidP="00291555">
      <w:pPr>
        <w:ind w:left="720" w:hanging="748"/>
      </w:pPr>
    </w:p>
    <w:p w14:paraId="067BD464" w14:textId="01BBB1C5" w:rsidR="003E3891" w:rsidRDefault="003E3891" w:rsidP="00765496">
      <w:pPr>
        <w:ind w:left="1468" w:hanging="748"/>
      </w:pPr>
      <w:r>
        <w:t>13.8</w:t>
      </w:r>
      <w:r>
        <w:tab/>
      </w:r>
      <w:r w:rsidRPr="003E3891">
        <w:t>provide data and reports to the</w:t>
      </w:r>
      <w:r>
        <w:t xml:space="preserve"> Trust</w:t>
      </w:r>
      <w:r w:rsidRPr="003E3891">
        <w:t xml:space="preserve"> to s</w:t>
      </w:r>
      <w:r>
        <w:t xml:space="preserve">upport </w:t>
      </w:r>
      <w:r w:rsidR="00A41B36">
        <w:t>attendance efforts and impact.</w:t>
      </w:r>
    </w:p>
    <w:p w14:paraId="37E3C855" w14:textId="77777777" w:rsidR="00A41B36" w:rsidRDefault="00A41B36" w:rsidP="00291555">
      <w:pPr>
        <w:ind w:left="720" w:hanging="748"/>
      </w:pPr>
    </w:p>
    <w:p w14:paraId="0E81565C" w14:textId="77777777" w:rsidR="002166A0" w:rsidRDefault="002166A0" w:rsidP="009F3E49"/>
    <w:p w14:paraId="30C550B3" w14:textId="788FB49F" w:rsidR="009F3E49" w:rsidRDefault="009F3E49" w:rsidP="009F3E49">
      <w:pPr>
        <w:ind w:left="357"/>
        <w:rPr>
          <w:b/>
          <w:bCs/>
        </w:rPr>
      </w:pPr>
      <w:r w:rsidRPr="009F3E49">
        <w:rPr>
          <w:b/>
          <w:bCs/>
        </w:rPr>
        <w:t xml:space="preserve">14 </w:t>
      </w:r>
      <w:r>
        <w:rPr>
          <w:b/>
          <w:bCs/>
        </w:rPr>
        <w:tab/>
      </w:r>
      <w:r w:rsidRPr="009F3E49">
        <w:rPr>
          <w:b/>
          <w:bCs/>
        </w:rPr>
        <w:t xml:space="preserve">Additional needs </w:t>
      </w:r>
      <w:r w:rsidRPr="009F3E49">
        <w:rPr>
          <w:b/>
          <w:bCs/>
        </w:rPr>
        <w:tab/>
      </w:r>
    </w:p>
    <w:p w14:paraId="2CDD8887" w14:textId="77777777" w:rsidR="007874D5" w:rsidRDefault="007874D5" w:rsidP="00177F53">
      <w:pPr>
        <w:rPr>
          <w:b/>
          <w:bCs/>
        </w:rPr>
      </w:pPr>
    </w:p>
    <w:p w14:paraId="617E9327" w14:textId="76B16575" w:rsidR="00177F53" w:rsidRDefault="00177F53" w:rsidP="00FE7A9A">
      <w:pPr>
        <w:ind w:left="720" w:hanging="720"/>
      </w:pPr>
      <w:r w:rsidRPr="00FE7A9A">
        <w:t>14.1</w:t>
      </w:r>
      <w:r>
        <w:rPr>
          <w:b/>
          <w:bCs/>
        </w:rPr>
        <w:tab/>
      </w:r>
      <w:r w:rsidRPr="00177F53">
        <w:t xml:space="preserve">The </w:t>
      </w:r>
      <w:r>
        <w:t xml:space="preserve">school </w:t>
      </w:r>
      <w:r w:rsidRPr="00177F53">
        <w:t xml:space="preserve">recognises </w:t>
      </w:r>
      <w:r w:rsidR="00AA666F">
        <w:t xml:space="preserve">that </w:t>
      </w:r>
      <w:r w:rsidRPr="00177F53">
        <w:t xml:space="preserve">some pupils may find it harder than others to attend school and will work with those pupils and parents/carers to try to remove barriers to attendance by </w:t>
      </w:r>
      <w:r w:rsidRPr="00177F53">
        <w:lastRenderedPageBreak/>
        <w:t xml:space="preserve">building strong and trusting </w:t>
      </w:r>
      <w:r w:rsidR="00592B4B" w:rsidRPr="00177F53">
        <w:t>relationships</w:t>
      </w:r>
      <w:r w:rsidR="00592B4B">
        <w:t xml:space="preserve"> and</w:t>
      </w:r>
      <w:r w:rsidRPr="00177F53">
        <w:t xml:space="preserve"> work</w:t>
      </w:r>
      <w:r w:rsidR="00592B4B">
        <w:t>ing</w:t>
      </w:r>
      <w:r w:rsidRPr="00177F53">
        <w:t xml:space="preserve"> together to put the right support in place.</w:t>
      </w:r>
    </w:p>
    <w:p w14:paraId="2782C08E" w14:textId="77777777" w:rsidR="00295E0A" w:rsidRDefault="00295E0A" w:rsidP="00295E0A"/>
    <w:p w14:paraId="51458D23" w14:textId="6121A2AE" w:rsidR="00295E0A" w:rsidRDefault="00295E0A" w:rsidP="00FE7A9A">
      <w:pPr>
        <w:ind w:left="720" w:hanging="720"/>
      </w:pPr>
      <w:r>
        <w:t>14.2</w:t>
      </w:r>
      <w:r>
        <w:tab/>
        <w:t xml:space="preserve">The school will </w:t>
      </w:r>
      <w:r w:rsidR="00FE7A9A" w:rsidRPr="00FE7A9A">
        <w:t>make reasonable adjustments where a pupil has a disability that affects their ability to attend school regularly. These may include considering support or reasonable adjustments for transport, routines, access to support in school and lunchtime arrangements, and / or time limited phased returns.</w:t>
      </w:r>
    </w:p>
    <w:p w14:paraId="7347B413" w14:textId="77777777" w:rsidR="00FE7A9A" w:rsidRDefault="00FE7A9A" w:rsidP="00FE7A9A">
      <w:pPr>
        <w:ind w:left="720" w:hanging="720"/>
      </w:pPr>
    </w:p>
    <w:p w14:paraId="0741FD1E" w14:textId="62DE98EF" w:rsidR="00FE7A9A" w:rsidRDefault="00FE7A9A" w:rsidP="00FE7A9A">
      <w:pPr>
        <w:ind w:left="720" w:hanging="720"/>
      </w:pPr>
      <w:r>
        <w:t>14.3</w:t>
      </w:r>
      <w:r>
        <w:tab/>
        <w:t xml:space="preserve">The school will </w:t>
      </w:r>
      <w:r w:rsidR="003C5E8B" w:rsidRPr="003C5E8B">
        <w:t>work with parents to develop specific support approaches for attendance for pupils with special educational needs and disabilities and medical conditions as appropriate e.g., ensuring the provision outlined in a pupil’s education, health and care plan is accessed.</w:t>
      </w:r>
    </w:p>
    <w:p w14:paraId="58125251" w14:textId="77777777" w:rsidR="00D16A03" w:rsidRDefault="00D16A03" w:rsidP="00FE7A9A">
      <w:pPr>
        <w:ind w:left="720" w:hanging="720"/>
      </w:pPr>
    </w:p>
    <w:p w14:paraId="08093AD0" w14:textId="025BBA76" w:rsidR="00D16A03" w:rsidRDefault="00D16A03" w:rsidP="00FE7A9A">
      <w:pPr>
        <w:ind w:left="720" w:hanging="720"/>
        <w:rPr>
          <w:b/>
          <w:bCs/>
        </w:rPr>
      </w:pPr>
      <w:r>
        <w:t>14.4</w:t>
      </w:r>
      <w:r>
        <w:tab/>
      </w:r>
      <w:r w:rsidRPr="00D16A03">
        <w:t xml:space="preserve">Where barriers are outside of the </w:t>
      </w:r>
      <w:r>
        <w:t>school</w:t>
      </w:r>
      <w:r w:rsidRPr="00D16A03">
        <w:t xml:space="preserve">'s control, the </w:t>
      </w:r>
      <w:r>
        <w:t>school</w:t>
      </w:r>
      <w:r w:rsidRPr="00D16A03">
        <w:t xml:space="preserve"> will work with parents, pupils, and external agencies </w:t>
      </w:r>
      <w:r>
        <w:t>and</w:t>
      </w:r>
      <w:r w:rsidRPr="00D16A03">
        <w:t xml:space="preserve"> partners to identify alternative sources of support or consider, where appropriate, making a referral for early help.</w:t>
      </w:r>
    </w:p>
    <w:p w14:paraId="1A190E9A" w14:textId="77777777" w:rsidR="007874D5" w:rsidRDefault="007874D5" w:rsidP="00177F53">
      <w:pPr>
        <w:ind w:left="360" w:hanging="720"/>
        <w:rPr>
          <w:b/>
          <w:bCs/>
        </w:rPr>
      </w:pPr>
    </w:p>
    <w:p w14:paraId="3D13D400" w14:textId="06684CFD" w:rsidR="007874D5" w:rsidRDefault="00CC607D" w:rsidP="00CC607D">
      <w:pPr>
        <w:ind w:left="357"/>
        <w:rPr>
          <w:b/>
          <w:bCs/>
        </w:rPr>
      </w:pPr>
      <w:r>
        <w:rPr>
          <w:b/>
          <w:bCs/>
        </w:rPr>
        <w:t>15</w:t>
      </w:r>
      <w:r>
        <w:rPr>
          <w:b/>
          <w:bCs/>
        </w:rPr>
        <w:tab/>
        <w:t xml:space="preserve">Training </w:t>
      </w:r>
    </w:p>
    <w:p w14:paraId="178004B4" w14:textId="77777777" w:rsidR="00CC607D" w:rsidRDefault="00CC607D" w:rsidP="00CC607D">
      <w:pPr>
        <w:rPr>
          <w:b/>
          <w:bCs/>
        </w:rPr>
      </w:pPr>
    </w:p>
    <w:p w14:paraId="04C28616" w14:textId="7088D304" w:rsidR="00DD3525" w:rsidRDefault="00CC607D" w:rsidP="00D520C8">
      <w:pPr>
        <w:ind w:left="720" w:hanging="720"/>
      </w:pPr>
      <w:r>
        <w:t>15.1</w:t>
      </w:r>
      <w:r>
        <w:tab/>
      </w:r>
      <w:r w:rsidR="00DD3525" w:rsidRPr="00DD3525">
        <w:t xml:space="preserve">The </w:t>
      </w:r>
      <w:r w:rsidR="00DD3525">
        <w:t>school will</w:t>
      </w:r>
      <w:r w:rsidR="00DD3525" w:rsidRPr="00DD3525">
        <w:t xml:space="preserve"> ensure that regular guidance and training </w:t>
      </w:r>
      <w:r w:rsidR="000335F3">
        <w:t>about</w:t>
      </w:r>
      <w:r w:rsidR="00DD3525" w:rsidRPr="00DD3525">
        <w:t xml:space="preserve"> attendance is arranged on induction and at regular intervals thereafter</w:t>
      </w:r>
      <w:r w:rsidR="00DD3525">
        <w:t>,</w:t>
      </w:r>
      <w:r w:rsidR="00DD3525" w:rsidRPr="00DD3525">
        <w:t xml:space="preserve"> so that </w:t>
      </w:r>
      <w:r w:rsidR="004F18F3">
        <w:t xml:space="preserve">all </w:t>
      </w:r>
      <w:r w:rsidR="00DD3525" w:rsidRPr="00DD3525">
        <w:t xml:space="preserve">staff and volunteers understand what is expected of them by this policy and have the necessary knowledge and skills to carry out their roles. </w:t>
      </w:r>
    </w:p>
    <w:p w14:paraId="1E721752" w14:textId="77777777" w:rsidR="00D520C8" w:rsidRDefault="00D520C8" w:rsidP="00D520C8">
      <w:pPr>
        <w:ind w:left="720" w:hanging="720"/>
      </w:pPr>
    </w:p>
    <w:p w14:paraId="4B9E21A9" w14:textId="77777777" w:rsidR="00D520C8" w:rsidRDefault="00DD3525" w:rsidP="00D520C8">
      <w:pPr>
        <w:ind w:left="720"/>
      </w:pPr>
      <w:r w:rsidRPr="00DD3525">
        <w:t xml:space="preserve">As a minimum this will include all staff understanding: </w:t>
      </w:r>
    </w:p>
    <w:p w14:paraId="5E667A22" w14:textId="77777777" w:rsidR="00D520C8" w:rsidRDefault="00D520C8" w:rsidP="00D520C8">
      <w:pPr>
        <w:ind w:left="720"/>
      </w:pPr>
    </w:p>
    <w:p w14:paraId="528554FC" w14:textId="713C42D5" w:rsidR="00D520C8" w:rsidRDefault="00DD3525" w:rsidP="002C7954">
      <w:pPr>
        <w:pStyle w:val="ListParagraph"/>
        <w:numPr>
          <w:ilvl w:val="0"/>
          <w:numId w:val="13"/>
        </w:numPr>
      </w:pPr>
      <w:r w:rsidRPr="00DD3525">
        <w:t xml:space="preserve">the law and requirements of schools including keeping </w:t>
      </w:r>
      <w:r w:rsidR="00F4649E">
        <w:t>accurate</w:t>
      </w:r>
      <w:r w:rsidRPr="00DD3525">
        <w:t xml:space="preserve"> registers. </w:t>
      </w:r>
    </w:p>
    <w:p w14:paraId="36D1EE18" w14:textId="77777777" w:rsidR="007A4194" w:rsidRDefault="00DD3525" w:rsidP="002C7954">
      <w:pPr>
        <w:pStyle w:val="ListParagraph"/>
        <w:numPr>
          <w:ilvl w:val="0"/>
          <w:numId w:val="13"/>
        </w:numPr>
      </w:pPr>
      <w:r w:rsidRPr="00DD3525">
        <w:t xml:space="preserve">the importance of good attendance </w:t>
      </w:r>
    </w:p>
    <w:p w14:paraId="1C2D8566" w14:textId="7A05426B" w:rsidR="00D520C8" w:rsidRDefault="00DD3525" w:rsidP="002C7954">
      <w:pPr>
        <w:pStyle w:val="ListParagraph"/>
        <w:numPr>
          <w:ilvl w:val="0"/>
          <w:numId w:val="13"/>
        </w:numPr>
      </w:pPr>
      <w:r w:rsidRPr="00DD3525">
        <w:t>that absence is always a symptom of wider circumstances</w:t>
      </w:r>
      <w:r w:rsidR="000335F3">
        <w:t>.</w:t>
      </w:r>
    </w:p>
    <w:p w14:paraId="229FC6DB" w14:textId="07EBA72B" w:rsidR="00CC607D" w:rsidRPr="00CC607D" w:rsidRDefault="00DD3525" w:rsidP="002C7954">
      <w:pPr>
        <w:pStyle w:val="ListParagraph"/>
        <w:numPr>
          <w:ilvl w:val="0"/>
          <w:numId w:val="13"/>
        </w:numPr>
      </w:pPr>
      <w:r w:rsidRPr="00DD3525">
        <w:t xml:space="preserve">the </w:t>
      </w:r>
      <w:r w:rsidR="00D520C8">
        <w:t>school</w:t>
      </w:r>
      <w:r w:rsidRPr="00DD3525">
        <w:t>'s strategies and procedures for tracking, following up and improving attendance.</w:t>
      </w:r>
    </w:p>
    <w:p w14:paraId="1B1AB32B" w14:textId="77777777" w:rsidR="007874D5" w:rsidRDefault="007874D5" w:rsidP="00B620FB">
      <w:pPr>
        <w:ind w:left="360"/>
        <w:rPr>
          <w:b/>
          <w:bCs/>
        </w:rPr>
      </w:pPr>
    </w:p>
    <w:p w14:paraId="2B7FF590" w14:textId="77777777" w:rsidR="00BA57F5" w:rsidRDefault="00D520C8" w:rsidP="00BA57F5">
      <w:pPr>
        <w:ind w:left="720" w:hanging="720"/>
      </w:pPr>
      <w:r>
        <w:t>15.2</w:t>
      </w:r>
      <w:r>
        <w:tab/>
      </w:r>
      <w:r w:rsidR="00BA57F5" w:rsidRPr="00BA57F5">
        <w:t xml:space="preserve">Dedicated attendance training is provided to any member of staff with a specified attendance function in their role, including administrative, pastoral, or family support staff and senior leaders. </w:t>
      </w:r>
    </w:p>
    <w:p w14:paraId="7AC8994A" w14:textId="77777777" w:rsidR="00BA57F5" w:rsidRDefault="00BA57F5" w:rsidP="00D520C8"/>
    <w:p w14:paraId="07AFE2FD" w14:textId="4342E13B" w:rsidR="00BA57F5" w:rsidRDefault="006F2632" w:rsidP="00BA57F5">
      <w:pPr>
        <w:ind w:firstLine="720"/>
      </w:pPr>
      <w:r w:rsidRPr="00DD3525">
        <w:t>As a minimum this will include</w:t>
      </w:r>
    </w:p>
    <w:p w14:paraId="36E45BDD" w14:textId="77777777" w:rsidR="006F2632" w:rsidRDefault="006F2632" w:rsidP="00BA57F5">
      <w:pPr>
        <w:ind w:firstLine="720"/>
      </w:pPr>
    </w:p>
    <w:p w14:paraId="09B4BCB0" w14:textId="53217458" w:rsidR="00BA57F5" w:rsidRDefault="00BA57F5" w:rsidP="002C7954">
      <w:pPr>
        <w:pStyle w:val="ListParagraph"/>
        <w:numPr>
          <w:ilvl w:val="0"/>
          <w:numId w:val="14"/>
        </w:numPr>
      </w:pPr>
      <w:r w:rsidRPr="00BA57F5">
        <w:t xml:space="preserve">the law and requirements of schools including keeping </w:t>
      </w:r>
      <w:r w:rsidR="006F2632">
        <w:t xml:space="preserve">accurate </w:t>
      </w:r>
      <w:r w:rsidRPr="00BA57F5">
        <w:t>registers</w:t>
      </w:r>
    </w:p>
    <w:p w14:paraId="3FC2381D" w14:textId="77777777" w:rsidR="00BA57F5" w:rsidRDefault="00BA57F5" w:rsidP="002C7954">
      <w:pPr>
        <w:pStyle w:val="ListParagraph"/>
        <w:numPr>
          <w:ilvl w:val="0"/>
          <w:numId w:val="14"/>
        </w:numPr>
      </w:pPr>
      <w:r w:rsidRPr="00BA57F5">
        <w:t>the process for working with other partners to provide more intensive support to pupils who need it</w:t>
      </w:r>
    </w:p>
    <w:p w14:paraId="67249E86" w14:textId="77777777" w:rsidR="00F40935" w:rsidRDefault="00BA57F5" w:rsidP="002C7954">
      <w:pPr>
        <w:pStyle w:val="ListParagraph"/>
        <w:numPr>
          <w:ilvl w:val="0"/>
          <w:numId w:val="14"/>
        </w:numPr>
      </w:pPr>
      <w:r w:rsidRPr="00BA57F5">
        <w:t>the necessary skills to interpret and analyse attendance data</w:t>
      </w:r>
    </w:p>
    <w:p w14:paraId="002109C1" w14:textId="02E2563F" w:rsidR="00BA57F5" w:rsidRDefault="00BA57F5" w:rsidP="002C7954">
      <w:pPr>
        <w:pStyle w:val="ListParagraph"/>
        <w:numPr>
          <w:ilvl w:val="0"/>
          <w:numId w:val="14"/>
        </w:numPr>
      </w:pPr>
      <w:r w:rsidRPr="00BA57F5">
        <w:t>any additional training that would be beneficial to support pupils and pupil cohorts to overcome commonly seen barriers to attendance.</w:t>
      </w:r>
    </w:p>
    <w:p w14:paraId="56A42836" w14:textId="77777777" w:rsidR="003B3E7F" w:rsidRDefault="003B3E7F" w:rsidP="003B3E7F"/>
    <w:p w14:paraId="2A5D6A1B" w14:textId="2E2D5D71" w:rsidR="00234037" w:rsidRDefault="00234037" w:rsidP="00234037">
      <w:pPr>
        <w:ind w:left="357"/>
        <w:rPr>
          <w:b/>
          <w:bCs/>
        </w:rPr>
      </w:pPr>
      <w:r>
        <w:rPr>
          <w:b/>
          <w:bCs/>
        </w:rPr>
        <w:t>16</w:t>
      </w:r>
      <w:r>
        <w:rPr>
          <w:b/>
          <w:bCs/>
        </w:rPr>
        <w:tab/>
        <w:t xml:space="preserve">Information and sharing </w:t>
      </w:r>
    </w:p>
    <w:p w14:paraId="75CD97CF" w14:textId="77777777" w:rsidR="003B3E7F" w:rsidRDefault="003B3E7F" w:rsidP="00234037">
      <w:pPr>
        <w:ind w:left="357"/>
        <w:rPr>
          <w:b/>
          <w:bCs/>
        </w:rPr>
      </w:pPr>
    </w:p>
    <w:p w14:paraId="350D6290" w14:textId="3FBCDED8" w:rsidR="00234037" w:rsidRDefault="00234037" w:rsidP="00A21AE2">
      <w:pPr>
        <w:ind w:left="720" w:hanging="720"/>
      </w:pPr>
      <w:r>
        <w:t>16.1</w:t>
      </w:r>
      <w:r>
        <w:tab/>
      </w:r>
      <w:r w:rsidR="00A21AE2" w:rsidRPr="00A21AE2">
        <w:t>Personal information on attendance will only be shared in line with legal obligations and regard to Government guidance on attendance, safeguarding and children missing education</w:t>
      </w:r>
      <w:r w:rsidR="00A21AE2">
        <w:t xml:space="preserve">. </w:t>
      </w:r>
    </w:p>
    <w:p w14:paraId="28C7CE0E" w14:textId="77777777" w:rsidR="00A21AE2" w:rsidRDefault="00A21AE2" w:rsidP="00A21AE2">
      <w:pPr>
        <w:ind w:left="720" w:hanging="720"/>
      </w:pPr>
    </w:p>
    <w:p w14:paraId="6B37A19A" w14:textId="77777777" w:rsidR="00A21AE2" w:rsidRDefault="00A21AE2" w:rsidP="00A21AE2">
      <w:pPr>
        <w:ind w:left="720" w:hanging="720"/>
      </w:pPr>
    </w:p>
    <w:p w14:paraId="2E20F9A0" w14:textId="3B0F68FB" w:rsidR="00A21AE2" w:rsidRPr="00A21AE2" w:rsidRDefault="00A21AE2" w:rsidP="00A21AE2">
      <w:pPr>
        <w:ind w:left="357"/>
        <w:rPr>
          <w:b/>
          <w:bCs/>
        </w:rPr>
      </w:pPr>
      <w:r w:rsidRPr="00A21AE2">
        <w:rPr>
          <w:b/>
          <w:bCs/>
        </w:rPr>
        <w:lastRenderedPageBreak/>
        <w:t>17</w:t>
      </w:r>
      <w:r w:rsidRPr="00A21AE2">
        <w:rPr>
          <w:b/>
          <w:bCs/>
        </w:rPr>
        <w:tab/>
        <w:t>Record keeping and confidentiality</w:t>
      </w:r>
    </w:p>
    <w:p w14:paraId="5044027B" w14:textId="77777777" w:rsidR="00A21AE2" w:rsidRPr="00A21AE2" w:rsidRDefault="00A21AE2" w:rsidP="00A21AE2">
      <w:pPr>
        <w:ind w:left="357"/>
        <w:rPr>
          <w:b/>
          <w:bCs/>
        </w:rPr>
      </w:pPr>
    </w:p>
    <w:p w14:paraId="54EDAAC1" w14:textId="431021F4" w:rsidR="00A21AE2" w:rsidRDefault="00A21AE2" w:rsidP="00A21AE2">
      <w:pPr>
        <w:ind w:left="720" w:hanging="720"/>
      </w:pPr>
      <w:r>
        <w:t>17.1</w:t>
      </w:r>
      <w:r>
        <w:tab/>
      </w:r>
      <w:r w:rsidR="003A19E3" w:rsidRPr="003A19E3">
        <w:t xml:space="preserve">All records created in accordance with this policy are managed in accordance with the </w:t>
      </w:r>
      <w:r w:rsidR="003A19E3">
        <w:t>school</w:t>
      </w:r>
      <w:r w:rsidR="003A19E3" w:rsidRPr="003A19E3">
        <w:t>'s policies that apply to the retention and destruction of records.</w:t>
      </w:r>
    </w:p>
    <w:p w14:paraId="7E91057A" w14:textId="77777777" w:rsidR="003A19E3" w:rsidRDefault="003A19E3" w:rsidP="00A21AE2">
      <w:pPr>
        <w:ind w:left="720" w:hanging="720"/>
      </w:pPr>
    </w:p>
    <w:p w14:paraId="43F0101E" w14:textId="540CD760" w:rsidR="003A19E3" w:rsidRDefault="003A19E3" w:rsidP="00A21AE2">
      <w:pPr>
        <w:ind w:left="720" w:hanging="720"/>
      </w:pPr>
      <w:r>
        <w:t>17.2</w:t>
      </w:r>
      <w:r>
        <w:tab/>
      </w:r>
      <w:r w:rsidRPr="003A19E3">
        <w:t xml:space="preserve">The information created in connection with this policy may contain personal data. The </w:t>
      </w:r>
      <w:r>
        <w:t>school</w:t>
      </w:r>
      <w:r w:rsidRPr="003A19E3">
        <w:t xml:space="preserve">'s use of this personal data will be in accordance with data protection law. The </w:t>
      </w:r>
      <w:r>
        <w:t>school</w:t>
      </w:r>
      <w:r w:rsidRPr="003A19E3">
        <w:t xml:space="preserve"> has published privacy notices on its website which explains how the </w:t>
      </w:r>
      <w:r w:rsidR="00A4342A">
        <w:t xml:space="preserve">school </w:t>
      </w:r>
      <w:r w:rsidRPr="003A19E3">
        <w:t>will use personal data.</w:t>
      </w:r>
    </w:p>
    <w:p w14:paraId="67D55E08" w14:textId="77777777" w:rsidR="00A26C5A" w:rsidRDefault="00A26C5A" w:rsidP="00A21AE2">
      <w:pPr>
        <w:ind w:left="720" w:hanging="720"/>
      </w:pPr>
    </w:p>
    <w:p w14:paraId="369C1CAB" w14:textId="77777777" w:rsidR="00A26C5A" w:rsidRDefault="00A26C5A" w:rsidP="00A21AE2">
      <w:pPr>
        <w:ind w:left="720" w:hanging="720"/>
      </w:pPr>
    </w:p>
    <w:p w14:paraId="31E9F0DA" w14:textId="77777777" w:rsidR="00A26C5A" w:rsidRDefault="00A26C5A" w:rsidP="00A21AE2">
      <w:pPr>
        <w:ind w:left="720" w:hanging="720"/>
      </w:pPr>
    </w:p>
    <w:p w14:paraId="32EDEF0C" w14:textId="77777777" w:rsidR="00A26C5A" w:rsidRDefault="00A26C5A" w:rsidP="00A21AE2">
      <w:pPr>
        <w:ind w:left="720" w:hanging="720"/>
      </w:pPr>
    </w:p>
    <w:p w14:paraId="10D607A7" w14:textId="77777777" w:rsidR="00A26C5A" w:rsidRDefault="00A26C5A" w:rsidP="00A21AE2">
      <w:pPr>
        <w:ind w:left="720" w:hanging="720"/>
      </w:pPr>
    </w:p>
    <w:p w14:paraId="093144BC" w14:textId="77777777" w:rsidR="00A26C5A" w:rsidRDefault="00A26C5A" w:rsidP="00A21AE2">
      <w:pPr>
        <w:ind w:left="720" w:hanging="720"/>
      </w:pPr>
    </w:p>
    <w:p w14:paraId="5ACC7DF3" w14:textId="77777777" w:rsidR="00A26C5A" w:rsidRPr="00A21AE2" w:rsidRDefault="00A26C5A" w:rsidP="00A21AE2">
      <w:pPr>
        <w:ind w:left="720" w:hanging="720"/>
      </w:pPr>
    </w:p>
    <w:p w14:paraId="6E8839E0" w14:textId="77777777" w:rsidR="00D520C8" w:rsidRDefault="00D520C8" w:rsidP="00B620FB">
      <w:pPr>
        <w:ind w:left="360"/>
        <w:rPr>
          <w:b/>
          <w:bCs/>
        </w:rPr>
      </w:pPr>
    </w:p>
    <w:p w14:paraId="54B66588" w14:textId="77777777" w:rsidR="003A19E3" w:rsidRDefault="003A19E3" w:rsidP="00B620FB">
      <w:pPr>
        <w:ind w:left="360"/>
        <w:rPr>
          <w:b/>
          <w:bCs/>
        </w:rPr>
      </w:pPr>
    </w:p>
    <w:p w14:paraId="72EC9F18" w14:textId="77777777" w:rsidR="003B3E7F" w:rsidRDefault="003B3E7F" w:rsidP="00B620FB">
      <w:pPr>
        <w:ind w:left="360"/>
        <w:rPr>
          <w:b/>
          <w:bCs/>
        </w:rPr>
      </w:pPr>
    </w:p>
    <w:p w14:paraId="71CE62B1" w14:textId="77777777" w:rsidR="003B3E7F" w:rsidRDefault="003B3E7F" w:rsidP="00B620FB">
      <w:pPr>
        <w:ind w:left="360"/>
        <w:rPr>
          <w:b/>
          <w:bCs/>
        </w:rPr>
      </w:pPr>
    </w:p>
    <w:p w14:paraId="2974F846" w14:textId="77777777" w:rsidR="003B3E7F" w:rsidRDefault="003B3E7F" w:rsidP="00B620FB">
      <w:pPr>
        <w:ind w:left="360"/>
        <w:rPr>
          <w:b/>
          <w:bCs/>
        </w:rPr>
      </w:pPr>
    </w:p>
    <w:p w14:paraId="5614C226" w14:textId="77777777" w:rsidR="003B3E7F" w:rsidRDefault="003B3E7F" w:rsidP="00B620FB">
      <w:pPr>
        <w:ind w:left="360"/>
        <w:rPr>
          <w:b/>
          <w:bCs/>
        </w:rPr>
      </w:pPr>
    </w:p>
    <w:p w14:paraId="586C43BA" w14:textId="77777777" w:rsidR="003B3E7F" w:rsidRDefault="003B3E7F" w:rsidP="00B620FB">
      <w:pPr>
        <w:ind w:left="360"/>
        <w:rPr>
          <w:b/>
          <w:bCs/>
        </w:rPr>
      </w:pPr>
    </w:p>
    <w:p w14:paraId="5B3FE48A" w14:textId="77777777" w:rsidR="003B3E7F" w:rsidRDefault="003B3E7F" w:rsidP="00B620FB">
      <w:pPr>
        <w:ind w:left="360"/>
        <w:rPr>
          <w:b/>
          <w:bCs/>
        </w:rPr>
      </w:pPr>
    </w:p>
    <w:p w14:paraId="60354B1B" w14:textId="77777777" w:rsidR="003B3E7F" w:rsidRDefault="003B3E7F" w:rsidP="00B620FB">
      <w:pPr>
        <w:ind w:left="360"/>
        <w:rPr>
          <w:b/>
          <w:bCs/>
        </w:rPr>
      </w:pPr>
    </w:p>
    <w:p w14:paraId="4BD3AB14" w14:textId="77777777" w:rsidR="003B3E7F" w:rsidRDefault="003B3E7F" w:rsidP="00B620FB">
      <w:pPr>
        <w:ind w:left="360"/>
        <w:rPr>
          <w:b/>
          <w:bCs/>
        </w:rPr>
      </w:pPr>
    </w:p>
    <w:p w14:paraId="2B738CC3" w14:textId="77777777" w:rsidR="003B3E7F" w:rsidRDefault="003B3E7F" w:rsidP="00B620FB">
      <w:pPr>
        <w:ind w:left="360"/>
        <w:rPr>
          <w:b/>
          <w:bCs/>
        </w:rPr>
      </w:pPr>
    </w:p>
    <w:p w14:paraId="144DC7A2" w14:textId="77777777" w:rsidR="003B3E7F" w:rsidRDefault="003B3E7F" w:rsidP="00B620FB">
      <w:pPr>
        <w:ind w:left="360"/>
        <w:rPr>
          <w:b/>
          <w:bCs/>
        </w:rPr>
      </w:pPr>
    </w:p>
    <w:p w14:paraId="4B866ED7" w14:textId="77777777" w:rsidR="003B3E7F" w:rsidRDefault="003B3E7F" w:rsidP="00B620FB">
      <w:pPr>
        <w:ind w:left="360"/>
        <w:rPr>
          <w:b/>
          <w:bCs/>
        </w:rPr>
      </w:pPr>
    </w:p>
    <w:p w14:paraId="4B1D4676" w14:textId="77777777" w:rsidR="003B3E7F" w:rsidRDefault="003B3E7F" w:rsidP="00B620FB">
      <w:pPr>
        <w:ind w:left="360"/>
        <w:rPr>
          <w:b/>
          <w:bCs/>
        </w:rPr>
      </w:pPr>
    </w:p>
    <w:p w14:paraId="4FC2BC49" w14:textId="77777777" w:rsidR="003B3E7F" w:rsidRDefault="003B3E7F" w:rsidP="00B620FB">
      <w:pPr>
        <w:ind w:left="360"/>
        <w:rPr>
          <w:b/>
          <w:bCs/>
        </w:rPr>
      </w:pPr>
    </w:p>
    <w:p w14:paraId="23F0D326" w14:textId="77777777" w:rsidR="003B3E7F" w:rsidRDefault="003B3E7F" w:rsidP="00B620FB">
      <w:pPr>
        <w:ind w:left="360"/>
        <w:rPr>
          <w:b/>
          <w:bCs/>
        </w:rPr>
      </w:pPr>
    </w:p>
    <w:p w14:paraId="1CE5F4BA" w14:textId="77777777" w:rsidR="003B3E7F" w:rsidRDefault="003B3E7F" w:rsidP="00B620FB">
      <w:pPr>
        <w:ind w:left="360"/>
        <w:rPr>
          <w:b/>
          <w:bCs/>
        </w:rPr>
      </w:pPr>
    </w:p>
    <w:p w14:paraId="02AA3DE0" w14:textId="77777777" w:rsidR="003B3E7F" w:rsidRDefault="003B3E7F" w:rsidP="00B620FB">
      <w:pPr>
        <w:ind w:left="360"/>
        <w:rPr>
          <w:b/>
          <w:bCs/>
        </w:rPr>
      </w:pPr>
    </w:p>
    <w:p w14:paraId="253F796B" w14:textId="77777777" w:rsidR="003B3E7F" w:rsidRDefault="003B3E7F" w:rsidP="00B620FB">
      <w:pPr>
        <w:ind w:left="360"/>
        <w:rPr>
          <w:b/>
          <w:bCs/>
        </w:rPr>
      </w:pPr>
    </w:p>
    <w:p w14:paraId="201B15C4" w14:textId="77777777" w:rsidR="003B3E7F" w:rsidRDefault="003B3E7F" w:rsidP="00B620FB">
      <w:pPr>
        <w:ind w:left="360"/>
        <w:rPr>
          <w:b/>
          <w:bCs/>
        </w:rPr>
      </w:pPr>
    </w:p>
    <w:p w14:paraId="19836D7E" w14:textId="77777777" w:rsidR="003B3E7F" w:rsidRDefault="003B3E7F" w:rsidP="00B620FB">
      <w:pPr>
        <w:ind w:left="360"/>
        <w:rPr>
          <w:b/>
          <w:bCs/>
        </w:rPr>
      </w:pPr>
    </w:p>
    <w:p w14:paraId="0C9E4DA7" w14:textId="77777777" w:rsidR="003B3E7F" w:rsidRDefault="003B3E7F" w:rsidP="00B620FB">
      <w:pPr>
        <w:ind w:left="360"/>
        <w:rPr>
          <w:b/>
          <w:bCs/>
        </w:rPr>
      </w:pPr>
    </w:p>
    <w:p w14:paraId="4BDF801B" w14:textId="77777777" w:rsidR="003B3E7F" w:rsidRDefault="003B3E7F" w:rsidP="00B620FB">
      <w:pPr>
        <w:ind w:left="360"/>
        <w:rPr>
          <w:b/>
          <w:bCs/>
        </w:rPr>
      </w:pPr>
    </w:p>
    <w:p w14:paraId="044B599D" w14:textId="77777777" w:rsidR="003B3E7F" w:rsidRDefault="003B3E7F" w:rsidP="00B620FB">
      <w:pPr>
        <w:ind w:left="360"/>
        <w:rPr>
          <w:b/>
          <w:bCs/>
        </w:rPr>
      </w:pPr>
    </w:p>
    <w:p w14:paraId="3D8A145C" w14:textId="77777777" w:rsidR="003B3E7F" w:rsidRDefault="003B3E7F" w:rsidP="00B620FB">
      <w:pPr>
        <w:ind w:left="360"/>
        <w:rPr>
          <w:b/>
          <w:bCs/>
        </w:rPr>
      </w:pPr>
    </w:p>
    <w:p w14:paraId="14663B0F" w14:textId="77777777" w:rsidR="003B3E7F" w:rsidRDefault="003B3E7F" w:rsidP="00B620FB">
      <w:pPr>
        <w:ind w:left="360"/>
        <w:rPr>
          <w:b/>
          <w:bCs/>
        </w:rPr>
      </w:pPr>
    </w:p>
    <w:p w14:paraId="2E0C685A" w14:textId="77777777" w:rsidR="003B3E7F" w:rsidRDefault="003B3E7F" w:rsidP="00B620FB">
      <w:pPr>
        <w:ind w:left="360"/>
        <w:rPr>
          <w:b/>
          <w:bCs/>
        </w:rPr>
      </w:pPr>
    </w:p>
    <w:p w14:paraId="43920FBD" w14:textId="77777777" w:rsidR="003B3E7F" w:rsidRDefault="003B3E7F" w:rsidP="00B620FB">
      <w:pPr>
        <w:ind w:left="360"/>
        <w:rPr>
          <w:b/>
          <w:bCs/>
        </w:rPr>
      </w:pPr>
    </w:p>
    <w:p w14:paraId="26A062BB" w14:textId="77777777" w:rsidR="003B3E7F" w:rsidRDefault="003B3E7F" w:rsidP="00B620FB">
      <w:pPr>
        <w:ind w:left="360"/>
        <w:rPr>
          <w:b/>
          <w:bCs/>
        </w:rPr>
      </w:pPr>
    </w:p>
    <w:p w14:paraId="2BC55B84" w14:textId="77777777" w:rsidR="00746BC0" w:rsidRDefault="00746BC0" w:rsidP="00B620FB">
      <w:pPr>
        <w:ind w:left="360"/>
        <w:rPr>
          <w:b/>
          <w:bCs/>
        </w:rPr>
      </w:pPr>
    </w:p>
    <w:p w14:paraId="42F5A59A" w14:textId="77777777" w:rsidR="00746BC0" w:rsidRDefault="00746BC0" w:rsidP="00B620FB">
      <w:pPr>
        <w:ind w:left="360"/>
        <w:rPr>
          <w:b/>
          <w:bCs/>
        </w:rPr>
      </w:pPr>
    </w:p>
    <w:p w14:paraId="5FC9E7A0" w14:textId="77777777" w:rsidR="003B3E7F" w:rsidRDefault="003B3E7F" w:rsidP="00B620FB">
      <w:pPr>
        <w:ind w:left="360"/>
        <w:rPr>
          <w:b/>
          <w:bCs/>
        </w:rPr>
      </w:pPr>
    </w:p>
    <w:p w14:paraId="413B9F00" w14:textId="77777777" w:rsidR="00C35CD6" w:rsidRDefault="00C35CD6" w:rsidP="00B620FB">
      <w:pPr>
        <w:ind w:left="360"/>
        <w:rPr>
          <w:b/>
          <w:bCs/>
        </w:rPr>
      </w:pPr>
    </w:p>
    <w:p w14:paraId="0D23D956" w14:textId="77777777" w:rsidR="003B3E7F" w:rsidRDefault="003B3E7F" w:rsidP="00B620FB">
      <w:pPr>
        <w:ind w:left="360"/>
        <w:rPr>
          <w:b/>
          <w:bCs/>
        </w:rPr>
      </w:pPr>
    </w:p>
    <w:p w14:paraId="709EF1AA" w14:textId="77777777" w:rsidR="003B3E7F" w:rsidRDefault="003B3E7F" w:rsidP="00B620FB">
      <w:pPr>
        <w:ind w:left="360"/>
        <w:rPr>
          <w:b/>
          <w:bCs/>
        </w:rPr>
      </w:pPr>
    </w:p>
    <w:p w14:paraId="2CB44391" w14:textId="78207BFF" w:rsidR="003B3E7F" w:rsidRDefault="003B3E7F" w:rsidP="00227DC6">
      <w:pPr>
        <w:ind w:left="360"/>
        <w:jc w:val="center"/>
        <w:rPr>
          <w:b/>
          <w:bCs/>
        </w:rPr>
      </w:pPr>
      <w:r>
        <w:rPr>
          <w:b/>
          <w:bCs/>
        </w:rPr>
        <w:lastRenderedPageBreak/>
        <w:t>APPENDICIES</w:t>
      </w:r>
    </w:p>
    <w:p w14:paraId="00E1DB12" w14:textId="77777777" w:rsidR="003B3E7F" w:rsidRPr="003B3E7F" w:rsidRDefault="003B3E7F" w:rsidP="00B620FB">
      <w:pPr>
        <w:ind w:left="360"/>
      </w:pPr>
    </w:p>
    <w:p w14:paraId="35551E8B" w14:textId="77777777" w:rsidR="003B3E7F" w:rsidRPr="003B3E7F" w:rsidRDefault="003B3E7F" w:rsidP="003B3E7F">
      <w:r w:rsidRPr="003B3E7F">
        <w:rPr>
          <w:b/>
          <w:bCs/>
        </w:rPr>
        <w:t>Appendix 1</w:t>
      </w:r>
      <w:r w:rsidRPr="003B3E7F">
        <w:t>: DFE Attendance Codes, Descriptions and Meaning</w:t>
      </w:r>
    </w:p>
    <w:p w14:paraId="37646BBB" w14:textId="77777777" w:rsidR="003B3E7F" w:rsidRPr="003B3E7F" w:rsidRDefault="003B3E7F" w:rsidP="003B3E7F">
      <w:pPr>
        <w:tabs>
          <w:tab w:val="left" w:pos="1014"/>
        </w:tabs>
      </w:pPr>
      <w:r w:rsidRPr="003B3E7F">
        <w:rPr>
          <w:b/>
          <w:bCs/>
        </w:rPr>
        <w:t>Appendix 2:</w:t>
      </w:r>
      <w:r w:rsidRPr="003B3E7F">
        <w:t xml:space="preserve"> Admission register </w:t>
      </w:r>
    </w:p>
    <w:p w14:paraId="7F80B1AE" w14:textId="0CD01143" w:rsidR="003B3E7F" w:rsidRPr="003B3E7F" w:rsidRDefault="003B3E7F" w:rsidP="003B3E7F">
      <w:pPr>
        <w:tabs>
          <w:tab w:val="left" w:pos="1014"/>
        </w:tabs>
      </w:pPr>
      <w:r w:rsidRPr="003B3E7F">
        <w:rPr>
          <w:b/>
          <w:bCs/>
        </w:rPr>
        <w:t>Appendix 3:</w:t>
      </w:r>
      <w:r w:rsidRPr="003B3E7F">
        <w:t xml:space="preserve"> Attendance register </w:t>
      </w:r>
    </w:p>
    <w:p w14:paraId="60FC9B0C" w14:textId="77777777" w:rsidR="003B3E7F" w:rsidRPr="003B3E7F" w:rsidRDefault="003B3E7F" w:rsidP="003B3E7F">
      <w:pPr>
        <w:tabs>
          <w:tab w:val="left" w:pos="1014"/>
        </w:tabs>
        <w:ind w:left="1015" w:hanging="1015"/>
      </w:pPr>
      <w:r w:rsidRPr="003B3E7F">
        <w:rPr>
          <w:b/>
          <w:bCs/>
        </w:rPr>
        <w:t>Appendix 4:</w:t>
      </w:r>
      <w:r w:rsidRPr="003B3E7F">
        <w:t xml:space="preserve"> Attendance Information Sheet for parents and carers </w:t>
      </w:r>
    </w:p>
    <w:p w14:paraId="5D03B004" w14:textId="0040B625" w:rsidR="003B3E7F" w:rsidRPr="003B3E7F" w:rsidRDefault="003B3E7F" w:rsidP="003B3E7F">
      <w:r w:rsidRPr="003B3E7F">
        <w:rPr>
          <w:b/>
          <w:bCs/>
        </w:rPr>
        <w:t>Appendix 5:</w:t>
      </w:r>
      <w:r w:rsidRPr="003B3E7F">
        <w:t xml:space="preserve"> Legislation, guidance and advice </w:t>
      </w:r>
    </w:p>
    <w:p w14:paraId="2C39EA14" w14:textId="243FA75B" w:rsidR="003B3E7F" w:rsidRDefault="00291E03" w:rsidP="003B3E7F">
      <w:pPr>
        <w:rPr>
          <w:b/>
          <w:bCs/>
        </w:rPr>
      </w:pPr>
      <w:r>
        <w:rPr>
          <w:b/>
          <w:bCs/>
        </w:rPr>
        <w:t xml:space="preserve">Appendix 6: </w:t>
      </w:r>
      <w:r w:rsidRPr="00291E03">
        <w:t xml:space="preserve">Local </w:t>
      </w:r>
      <w:r w:rsidR="00A26C5A">
        <w:t xml:space="preserve">school </w:t>
      </w:r>
      <w:r w:rsidRPr="00291E03">
        <w:t>arrangements</w:t>
      </w:r>
      <w:r>
        <w:rPr>
          <w:b/>
          <w:bCs/>
        </w:rPr>
        <w:t xml:space="preserve"> </w:t>
      </w:r>
    </w:p>
    <w:p w14:paraId="42761479" w14:textId="64342525" w:rsidR="00B620FB" w:rsidRDefault="00B620FB" w:rsidP="00B620FB">
      <w:pPr>
        <w:ind w:left="360"/>
        <w:rPr>
          <w:b/>
          <w:bCs/>
        </w:rPr>
      </w:pPr>
      <w:r>
        <w:rPr>
          <w:b/>
          <w:bCs/>
        </w:rPr>
        <w:t xml:space="preserve"> </w:t>
      </w:r>
    </w:p>
    <w:p w14:paraId="17410BA7" w14:textId="77777777" w:rsidR="00393887" w:rsidRDefault="00393887" w:rsidP="00B620FB">
      <w:pPr>
        <w:ind w:left="360"/>
        <w:rPr>
          <w:b/>
          <w:bCs/>
        </w:rPr>
      </w:pPr>
    </w:p>
    <w:p w14:paraId="54D2362C" w14:textId="5FFA0FE7" w:rsidR="00B620FB" w:rsidRDefault="00A4342A" w:rsidP="00B620FB">
      <w:pPr>
        <w:ind w:left="360"/>
        <w:rPr>
          <w:b/>
          <w:bCs/>
        </w:rPr>
      </w:pPr>
      <w:r>
        <w:rPr>
          <w:b/>
          <w:bCs/>
        </w:rPr>
        <w:t>Appendix 1</w:t>
      </w:r>
    </w:p>
    <w:p w14:paraId="78B9733B" w14:textId="77777777" w:rsidR="0082061D" w:rsidRDefault="0082061D" w:rsidP="00B620FB">
      <w:pPr>
        <w:ind w:left="360"/>
        <w:rPr>
          <w:b/>
          <w:bCs/>
        </w:rPr>
      </w:pPr>
    </w:p>
    <w:p w14:paraId="07D1E83F" w14:textId="3B20DEF7" w:rsidR="0082061D" w:rsidRDefault="0082061D" w:rsidP="002C7954">
      <w:pPr>
        <w:pStyle w:val="ListParagraph"/>
        <w:numPr>
          <w:ilvl w:val="0"/>
          <w:numId w:val="18"/>
        </w:numPr>
        <w:rPr>
          <w:b/>
          <w:bCs/>
        </w:rPr>
      </w:pPr>
      <w:r>
        <w:rPr>
          <w:b/>
          <w:bCs/>
        </w:rPr>
        <w:t>DFE Attendance Codes, Descriptions and Meaning</w:t>
      </w:r>
    </w:p>
    <w:p w14:paraId="330AA902" w14:textId="77777777" w:rsidR="00CB094F" w:rsidRDefault="00CB094F" w:rsidP="00CB094F">
      <w:pPr>
        <w:rPr>
          <w:b/>
          <w:bCs/>
        </w:rPr>
      </w:pPr>
    </w:p>
    <w:p w14:paraId="29DDAF28" w14:textId="77777777" w:rsidR="00CB094F" w:rsidRDefault="00CB094F" w:rsidP="00CB094F">
      <w:pPr>
        <w:rPr>
          <w:b/>
          <w:bCs/>
        </w:rPr>
      </w:pPr>
    </w:p>
    <w:tbl>
      <w:tblPr>
        <w:tblW w:w="921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56"/>
        <w:gridCol w:w="3013"/>
        <w:gridCol w:w="2694"/>
        <w:gridCol w:w="2551"/>
      </w:tblGrid>
      <w:tr w:rsidR="00CB094F" w:rsidRPr="0062146F" w14:paraId="0A6115D0" w14:textId="77777777" w:rsidTr="00A26C5A">
        <w:trPr>
          <w:trHeight w:val="500"/>
        </w:trPr>
        <w:tc>
          <w:tcPr>
            <w:tcW w:w="956" w:type="dxa"/>
          </w:tcPr>
          <w:p w14:paraId="1856E88E" w14:textId="77777777" w:rsidR="00CB094F" w:rsidRPr="0062146F" w:rsidRDefault="00CB094F" w:rsidP="00A26C5A">
            <w:pPr>
              <w:pStyle w:val="TableParagraph"/>
              <w:spacing w:line="250" w:lineRule="exact"/>
              <w:jc w:val="center"/>
              <w:rPr>
                <w:rFonts w:asciiTheme="minorHAnsi" w:hAnsiTheme="minorHAnsi" w:cstheme="minorHAnsi"/>
                <w:b/>
              </w:rPr>
            </w:pPr>
            <w:r w:rsidRPr="0062146F">
              <w:rPr>
                <w:rFonts w:asciiTheme="minorHAnsi" w:hAnsiTheme="minorHAnsi" w:cstheme="minorHAnsi"/>
                <w:b/>
              </w:rPr>
              <w:t>CODE</w:t>
            </w:r>
          </w:p>
        </w:tc>
        <w:tc>
          <w:tcPr>
            <w:tcW w:w="3013" w:type="dxa"/>
          </w:tcPr>
          <w:p w14:paraId="59245079" w14:textId="77777777" w:rsidR="00CB094F" w:rsidRPr="0062146F" w:rsidRDefault="00CB094F" w:rsidP="00A26C5A">
            <w:pPr>
              <w:pStyle w:val="TableParagraph"/>
              <w:spacing w:line="250" w:lineRule="exact"/>
              <w:jc w:val="center"/>
              <w:rPr>
                <w:rFonts w:asciiTheme="minorHAnsi" w:hAnsiTheme="minorHAnsi" w:cstheme="minorHAnsi"/>
                <w:b/>
              </w:rPr>
            </w:pPr>
            <w:r w:rsidRPr="0062146F">
              <w:rPr>
                <w:rFonts w:asciiTheme="minorHAnsi" w:hAnsiTheme="minorHAnsi" w:cstheme="minorHAnsi"/>
                <w:b/>
              </w:rPr>
              <w:t>DESCRIPTION</w:t>
            </w:r>
          </w:p>
        </w:tc>
        <w:tc>
          <w:tcPr>
            <w:tcW w:w="2694" w:type="dxa"/>
          </w:tcPr>
          <w:p w14:paraId="61301755" w14:textId="77777777" w:rsidR="00CB094F" w:rsidRPr="0062146F" w:rsidRDefault="00CB094F" w:rsidP="00A26C5A">
            <w:pPr>
              <w:pStyle w:val="TableParagraph"/>
              <w:spacing w:line="250" w:lineRule="exact"/>
              <w:jc w:val="center"/>
              <w:rPr>
                <w:rFonts w:asciiTheme="minorHAnsi" w:hAnsiTheme="minorHAnsi" w:cstheme="minorHAnsi"/>
                <w:b/>
              </w:rPr>
            </w:pPr>
            <w:r w:rsidRPr="0062146F">
              <w:rPr>
                <w:rFonts w:asciiTheme="minorHAnsi" w:hAnsiTheme="minorHAnsi" w:cstheme="minorHAnsi"/>
                <w:b/>
              </w:rPr>
              <w:t>MEANING</w:t>
            </w:r>
          </w:p>
        </w:tc>
        <w:tc>
          <w:tcPr>
            <w:tcW w:w="2551" w:type="dxa"/>
          </w:tcPr>
          <w:p w14:paraId="3CD31F35" w14:textId="6EE8ECBC" w:rsidR="00CB094F" w:rsidRPr="0062146F" w:rsidRDefault="00CB094F" w:rsidP="00A26C5A">
            <w:pPr>
              <w:pStyle w:val="TableParagraph"/>
              <w:spacing w:line="250" w:lineRule="exact"/>
              <w:ind w:left="102"/>
              <w:jc w:val="center"/>
              <w:rPr>
                <w:rFonts w:asciiTheme="minorHAnsi" w:hAnsiTheme="minorHAnsi" w:cstheme="minorHAnsi"/>
                <w:b/>
              </w:rPr>
            </w:pPr>
            <w:r w:rsidRPr="0062146F">
              <w:rPr>
                <w:rFonts w:asciiTheme="minorHAnsi" w:hAnsiTheme="minorHAnsi" w:cstheme="minorHAnsi"/>
                <w:b/>
              </w:rPr>
              <w:t>FOR</w:t>
            </w:r>
            <w:r w:rsidR="00A26C5A">
              <w:rPr>
                <w:rFonts w:asciiTheme="minorHAnsi" w:hAnsiTheme="minorHAnsi" w:cstheme="minorHAnsi"/>
                <w:b/>
              </w:rPr>
              <w:t xml:space="preserve"> </w:t>
            </w:r>
            <w:r w:rsidRPr="0062146F">
              <w:rPr>
                <w:rFonts w:asciiTheme="minorHAnsi" w:hAnsiTheme="minorHAnsi" w:cstheme="minorHAnsi"/>
                <w:b/>
              </w:rPr>
              <w:t>STATISTICAL PURPOSES</w:t>
            </w:r>
          </w:p>
        </w:tc>
      </w:tr>
      <w:tr w:rsidR="00CB094F" w:rsidRPr="0062146F" w14:paraId="0D076C89" w14:textId="77777777" w:rsidTr="00CB094F">
        <w:trPr>
          <w:trHeight w:val="260"/>
        </w:trPr>
        <w:tc>
          <w:tcPr>
            <w:tcW w:w="956" w:type="dxa"/>
          </w:tcPr>
          <w:p w14:paraId="498E9312" w14:textId="77777777" w:rsidR="00CB094F" w:rsidRPr="0062146F" w:rsidRDefault="00CB094F" w:rsidP="00CB094F">
            <w:pPr>
              <w:pStyle w:val="TableParagraph"/>
              <w:spacing w:line="250" w:lineRule="exact"/>
              <w:jc w:val="center"/>
              <w:rPr>
                <w:rFonts w:asciiTheme="minorHAnsi" w:hAnsiTheme="minorHAnsi" w:cstheme="minorHAnsi"/>
                <w:b/>
              </w:rPr>
            </w:pPr>
            <w:r w:rsidRPr="0062146F">
              <w:rPr>
                <w:rFonts w:asciiTheme="minorHAnsi" w:hAnsiTheme="minorHAnsi" w:cstheme="minorHAnsi"/>
                <w:b/>
              </w:rPr>
              <w:t>/</w:t>
            </w:r>
          </w:p>
        </w:tc>
        <w:tc>
          <w:tcPr>
            <w:tcW w:w="3013" w:type="dxa"/>
          </w:tcPr>
          <w:p w14:paraId="7DACF074" w14:textId="77777777" w:rsidR="00CB094F" w:rsidRPr="0062146F" w:rsidRDefault="00CB094F" w:rsidP="00CB094F">
            <w:pPr>
              <w:pStyle w:val="TableParagraph"/>
              <w:jc w:val="center"/>
              <w:rPr>
                <w:rFonts w:asciiTheme="minorHAnsi" w:hAnsiTheme="minorHAnsi" w:cstheme="minorHAnsi"/>
              </w:rPr>
            </w:pPr>
            <w:r w:rsidRPr="0062146F">
              <w:rPr>
                <w:rFonts w:asciiTheme="minorHAnsi" w:hAnsiTheme="minorHAnsi" w:cstheme="minorHAnsi"/>
              </w:rPr>
              <w:t>Present at the school (AM)</w:t>
            </w:r>
          </w:p>
        </w:tc>
        <w:tc>
          <w:tcPr>
            <w:tcW w:w="2694" w:type="dxa"/>
          </w:tcPr>
          <w:p w14:paraId="6E9186F4" w14:textId="77777777" w:rsidR="00CB094F" w:rsidRPr="0062146F" w:rsidRDefault="00CB094F" w:rsidP="00CB094F">
            <w:pPr>
              <w:pStyle w:val="TableParagraph"/>
              <w:jc w:val="center"/>
              <w:rPr>
                <w:rFonts w:asciiTheme="minorHAnsi" w:hAnsiTheme="minorHAnsi" w:cstheme="minorHAnsi"/>
              </w:rPr>
            </w:pPr>
            <w:r w:rsidRPr="0062146F">
              <w:rPr>
                <w:rFonts w:asciiTheme="minorHAnsi" w:hAnsiTheme="minorHAnsi" w:cstheme="minorHAnsi"/>
              </w:rPr>
              <w:t>Present</w:t>
            </w:r>
          </w:p>
        </w:tc>
        <w:tc>
          <w:tcPr>
            <w:tcW w:w="2551" w:type="dxa"/>
          </w:tcPr>
          <w:p w14:paraId="5FF31F5F" w14:textId="77777777" w:rsidR="00CB094F" w:rsidRPr="0062146F" w:rsidRDefault="00CB094F" w:rsidP="00CB094F">
            <w:pPr>
              <w:pStyle w:val="TableParagraph"/>
              <w:spacing w:line="240" w:lineRule="auto"/>
              <w:ind w:left="0"/>
              <w:jc w:val="center"/>
              <w:rPr>
                <w:rFonts w:asciiTheme="minorHAnsi" w:hAnsiTheme="minorHAnsi" w:cstheme="minorHAnsi"/>
              </w:rPr>
            </w:pPr>
          </w:p>
        </w:tc>
      </w:tr>
      <w:tr w:rsidR="00CB094F" w:rsidRPr="0062146F" w14:paraId="3C7D1744" w14:textId="77777777" w:rsidTr="00CB094F">
        <w:trPr>
          <w:trHeight w:val="260"/>
        </w:trPr>
        <w:tc>
          <w:tcPr>
            <w:tcW w:w="956" w:type="dxa"/>
          </w:tcPr>
          <w:p w14:paraId="70DB8242" w14:textId="77777777" w:rsidR="00CB094F" w:rsidRPr="0062146F" w:rsidRDefault="00CB094F" w:rsidP="00CB094F">
            <w:pPr>
              <w:pStyle w:val="TableParagraph"/>
              <w:spacing w:line="250" w:lineRule="exact"/>
              <w:jc w:val="center"/>
              <w:rPr>
                <w:rFonts w:asciiTheme="minorHAnsi" w:hAnsiTheme="minorHAnsi" w:cstheme="minorHAnsi"/>
                <w:b/>
              </w:rPr>
            </w:pPr>
            <w:r w:rsidRPr="0062146F">
              <w:rPr>
                <w:rFonts w:asciiTheme="minorHAnsi" w:hAnsiTheme="minorHAnsi" w:cstheme="minorHAnsi"/>
                <w:b/>
              </w:rPr>
              <w:t>\</w:t>
            </w:r>
          </w:p>
        </w:tc>
        <w:tc>
          <w:tcPr>
            <w:tcW w:w="3013" w:type="dxa"/>
          </w:tcPr>
          <w:p w14:paraId="30210A8D" w14:textId="77777777" w:rsidR="00CB094F" w:rsidRPr="0062146F" w:rsidRDefault="00CB094F" w:rsidP="00CB094F">
            <w:pPr>
              <w:pStyle w:val="TableParagraph"/>
              <w:jc w:val="center"/>
              <w:rPr>
                <w:rFonts w:asciiTheme="minorHAnsi" w:hAnsiTheme="minorHAnsi" w:cstheme="minorHAnsi"/>
              </w:rPr>
            </w:pPr>
            <w:r w:rsidRPr="0062146F">
              <w:rPr>
                <w:rFonts w:asciiTheme="minorHAnsi" w:hAnsiTheme="minorHAnsi" w:cstheme="minorHAnsi"/>
              </w:rPr>
              <w:t>Present at the school (PM)</w:t>
            </w:r>
          </w:p>
        </w:tc>
        <w:tc>
          <w:tcPr>
            <w:tcW w:w="2694" w:type="dxa"/>
          </w:tcPr>
          <w:p w14:paraId="7E9E7E56" w14:textId="77777777" w:rsidR="00CB094F" w:rsidRPr="0062146F" w:rsidRDefault="00CB094F" w:rsidP="00CB094F">
            <w:pPr>
              <w:pStyle w:val="TableParagraph"/>
              <w:jc w:val="center"/>
              <w:rPr>
                <w:rFonts w:asciiTheme="minorHAnsi" w:hAnsiTheme="minorHAnsi" w:cstheme="minorHAnsi"/>
              </w:rPr>
            </w:pPr>
            <w:r w:rsidRPr="0062146F">
              <w:rPr>
                <w:rFonts w:asciiTheme="minorHAnsi" w:hAnsiTheme="minorHAnsi" w:cstheme="minorHAnsi"/>
              </w:rPr>
              <w:t>Present</w:t>
            </w:r>
          </w:p>
        </w:tc>
        <w:tc>
          <w:tcPr>
            <w:tcW w:w="2551" w:type="dxa"/>
          </w:tcPr>
          <w:p w14:paraId="2161B583" w14:textId="77777777" w:rsidR="00CB094F" w:rsidRPr="0062146F" w:rsidRDefault="00CB094F" w:rsidP="00CB094F">
            <w:pPr>
              <w:pStyle w:val="TableParagraph"/>
              <w:spacing w:line="240" w:lineRule="auto"/>
              <w:ind w:left="0"/>
              <w:jc w:val="center"/>
              <w:rPr>
                <w:rFonts w:asciiTheme="minorHAnsi" w:hAnsiTheme="minorHAnsi" w:cstheme="minorHAnsi"/>
              </w:rPr>
            </w:pPr>
          </w:p>
        </w:tc>
      </w:tr>
      <w:tr w:rsidR="00CB094F" w:rsidRPr="0062146F" w14:paraId="6A1BE23F" w14:textId="77777777" w:rsidTr="00CB094F">
        <w:trPr>
          <w:trHeight w:val="460"/>
        </w:trPr>
        <w:tc>
          <w:tcPr>
            <w:tcW w:w="956" w:type="dxa"/>
          </w:tcPr>
          <w:p w14:paraId="25F259C8" w14:textId="77777777" w:rsidR="00CB094F" w:rsidRPr="0062146F" w:rsidRDefault="00CB094F" w:rsidP="00CB094F">
            <w:pPr>
              <w:pStyle w:val="TableParagraph"/>
              <w:spacing w:line="250" w:lineRule="exact"/>
              <w:jc w:val="center"/>
              <w:rPr>
                <w:rFonts w:asciiTheme="minorHAnsi" w:hAnsiTheme="minorHAnsi" w:cstheme="minorHAnsi"/>
                <w:b/>
              </w:rPr>
            </w:pPr>
            <w:r w:rsidRPr="0062146F">
              <w:rPr>
                <w:rFonts w:asciiTheme="minorHAnsi" w:hAnsiTheme="minorHAnsi" w:cstheme="minorHAnsi"/>
                <w:b/>
              </w:rPr>
              <w:t>B</w:t>
            </w:r>
          </w:p>
        </w:tc>
        <w:tc>
          <w:tcPr>
            <w:tcW w:w="3013" w:type="dxa"/>
          </w:tcPr>
          <w:p w14:paraId="5D6B0B78" w14:textId="77777777" w:rsidR="00CB094F" w:rsidRPr="0062146F" w:rsidRDefault="00CB094F" w:rsidP="00CB094F">
            <w:pPr>
              <w:pStyle w:val="TableParagraph"/>
              <w:jc w:val="center"/>
              <w:rPr>
                <w:rFonts w:asciiTheme="minorHAnsi" w:hAnsiTheme="minorHAnsi" w:cstheme="minorHAnsi"/>
              </w:rPr>
            </w:pPr>
            <w:r w:rsidRPr="0062146F">
              <w:rPr>
                <w:rFonts w:asciiTheme="minorHAnsi" w:hAnsiTheme="minorHAnsi" w:cstheme="minorHAnsi"/>
              </w:rPr>
              <w:t>Attending any other approved educational activity</w:t>
            </w:r>
          </w:p>
        </w:tc>
        <w:tc>
          <w:tcPr>
            <w:tcW w:w="2694" w:type="dxa"/>
          </w:tcPr>
          <w:p w14:paraId="6EA3F52D" w14:textId="77777777" w:rsidR="00CB094F" w:rsidRPr="0062146F" w:rsidRDefault="00CB094F" w:rsidP="00CB094F">
            <w:pPr>
              <w:pStyle w:val="TableParagraph"/>
              <w:jc w:val="center"/>
              <w:rPr>
                <w:rFonts w:asciiTheme="minorHAnsi" w:hAnsiTheme="minorHAnsi" w:cstheme="minorHAnsi"/>
              </w:rPr>
            </w:pPr>
            <w:r w:rsidRPr="0062146F">
              <w:rPr>
                <w:rFonts w:asciiTheme="minorHAnsi" w:hAnsiTheme="minorHAnsi" w:cstheme="minorHAnsi"/>
              </w:rPr>
              <w:t>Approved Education Activity</w:t>
            </w:r>
          </w:p>
        </w:tc>
        <w:tc>
          <w:tcPr>
            <w:tcW w:w="2551" w:type="dxa"/>
          </w:tcPr>
          <w:p w14:paraId="23019F7C" w14:textId="77777777" w:rsidR="00CB094F" w:rsidRPr="0062146F" w:rsidRDefault="00CB094F" w:rsidP="00CB094F">
            <w:pPr>
              <w:pStyle w:val="TableParagraph"/>
              <w:ind w:left="102"/>
              <w:jc w:val="center"/>
              <w:rPr>
                <w:rFonts w:asciiTheme="minorHAnsi" w:hAnsiTheme="minorHAnsi" w:cstheme="minorHAnsi"/>
              </w:rPr>
            </w:pPr>
            <w:r w:rsidRPr="0062146F">
              <w:rPr>
                <w:rFonts w:asciiTheme="minorHAnsi" w:hAnsiTheme="minorHAnsi" w:cstheme="minorHAnsi"/>
              </w:rPr>
              <w:t>Counted as physically</w:t>
            </w:r>
          </w:p>
          <w:p w14:paraId="10500D53" w14:textId="77777777" w:rsidR="00CB094F" w:rsidRPr="0062146F" w:rsidRDefault="00CB094F" w:rsidP="00CB094F">
            <w:pPr>
              <w:pStyle w:val="TableParagraph"/>
              <w:spacing w:before="1" w:line="230" w:lineRule="exact"/>
              <w:ind w:left="102"/>
              <w:jc w:val="center"/>
              <w:rPr>
                <w:rFonts w:asciiTheme="minorHAnsi" w:hAnsiTheme="minorHAnsi" w:cstheme="minorHAnsi"/>
              </w:rPr>
            </w:pPr>
            <w:r w:rsidRPr="0062146F">
              <w:rPr>
                <w:rFonts w:asciiTheme="minorHAnsi" w:hAnsiTheme="minorHAnsi" w:cstheme="minorHAnsi"/>
              </w:rPr>
              <w:t>present</w:t>
            </w:r>
          </w:p>
        </w:tc>
      </w:tr>
      <w:tr w:rsidR="00CB094F" w:rsidRPr="0062146F" w14:paraId="1B910C0B" w14:textId="77777777" w:rsidTr="00CB094F">
        <w:trPr>
          <w:trHeight w:val="280"/>
        </w:trPr>
        <w:tc>
          <w:tcPr>
            <w:tcW w:w="956" w:type="dxa"/>
          </w:tcPr>
          <w:p w14:paraId="4AC37476" w14:textId="77777777" w:rsidR="00CB094F" w:rsidRPr="0062146F" w:rsidRDefault="00CB094F" w:rsidP="00CB094F">
            <w:pPr>
              <w:pStyle w:val="TableParagraph"/>
              <w:spacing w:line="252" w:lineRule="exact"/>
              <w:jc w:val="center"/>
              <w:rPr>
                <w:rFonts w:asciiTheme="minorHAnsi" w:hAnsiTheme="minorHAnsi" w:cstheme="minorHAnsi"/>
                <w:b/>
              </w:rPr>
            </w:pPr>
            <w:r w:rsidRPr="0062146F">
              <w:rPr>
                <w:rFonts w:asciiTheme="minorHAnsi" w:hAnsiTheme="minorHAnsi" w:cstheme="minorHAnsi"/>
                <w:b/>
              </w:rPr>
              <w:t>C1</w:t>
            </w:r>
          </w:p>
        </w:tc>
        <w:tc>
          <w:tcPr>
            <w:tcW w:w="3013" w:type="dxa"/>
          </w:tcPr>
          <w:p w14:paraId="4757AA15" w14:textId="77777777" w:rsidR="00CB094F" w:rsidRPr="0062146F" w:rsidRDefault="00CB094F" w:rsidP="00CB094F">
            <w:pPr>
              <w:pStyle w:val="TableParagraph"/>
              <w:spacing w:line="214" w:lineRule="exact"/>
              <w:jc w:val="center"/>
              <w:rPr>
                <w:rFonts w:asciiTheme="minorHAnsi" w:hAnsiTheme="minorHAnsi" w:cstheme="minorHAnsi"/>
              </w:rPr>
            </w:pPr>
            <w:r w:rsidRPr="0062146F">
              <w:rPr>
                <w:rFonts w:asciiTheme="minorHAnsi" w:hAnsiTheme="minorHAnsi" w:cstheme="minorHAnsi"/>
              </w:rPr>
              <w:t>Leave of absence for the purpose of participating in a regulated performance or undertaking regulated employment abroad</w:t>
            </w:r>
          </w:p>
        </w:tc>
        <w:tc>
          <w:tcPr>
            <w:tcW w:w="2694" w:type="dxa"/>
          </w:tcPr>
          <w:p w14:paraId="0924D1F5" w14:textId="77777777" w:rsidR="00CB094F" w:rsidRPr="0062146F" w:rsidRDefault="00CB094F" w:rsidP="00CB094F">
            <w:pPr>
              <w:pStyle w:val="TableParagraph"/>
              <w:spacing w:line="214" w:lineRule="exact"/>
              <w:jc w:val="center"/>
              <w:rPr>
                <w:rFonts w:asciiTheme="minorHAnsi" w:hAnsiTheme="minorHAnsi" w:cstheme="minorHAnsi"/>
              </w:rPr>
            </w:pPr>
            <w:r w:rsidRPr="0062146F">
              <w:rPr>
                <w:rFonts w:asciiTheme="minorHAnsi" w:hAnsiTheme="minorHAnsi" w:cstheme="minorHAnsi"/>
              </w:rPr>
              <w:t>Authorised absence</w:t>
            </w:r>
          </w:p>
        </w:tc>
        <w:tc>
          <w:tcPr>
            <w:tcW w:w="2551" w:type="dxa"/>
          </w:tcPr>
          <w:p w14:paraId="64974DD0" w14:textId="77777777" w:rsidR="00CB094F" w:rsidRPr="0062146F" w:rsidRDefault="00CB094F" w:rsidP="00CB094F">
            <w:pPr>
              <w:pStyle w:val="TableParagraph"/>
              <w:spacing w:line="240" w:lineRule="auto"/>
              <w:ind w:left="0"/>
              <w:jc w:val="center"/>
              <w:rPr>
                <w:rFonts w:asciiTheme="minorHAnsi" w:hAnsiTheme="minorHAnsi" w:cstheme="minorHAnsi"/>
              </w:rPr>
            </w:pPr>
          </w:p>
        </w:tc>
      </w:tr>
      <w:tr w:rsidR="00CB094F" w:rsidRPr="0062146F" w14:paraId="6720AF55" w14:textId="77777777" w:rsidTr="00CB094F">
        <w:trPr>
          <w:trHeight w:val="280"/>
        </w:trPr>
        <w:tc>
          <w:tcPr>
            <w:tcW w:w="956" w:type="dxa"/>
          </w:tcPr>
          <w:p w14:paraId="2687AF8E" w14:textId="77777777" w:rsidR="00CB094F" w:rsidRPr="0062146F" w:rsidRDefault="00CB094F" w:rsidP="00CB094F">
            <w:pPr>
              <w:pStyle w:val="TableParagraph"/>
              <w:spacing w:line="252" w:lineRule="exact"/>
              <w:jc w:val="center"/>
              <w:rPr>
                <w:rFonts w:asciiTheme="minorHAnsi" w:hAnsiTheme="minorHAnsi" w:cstheme="minorHAnsi"/>
                <w:b/>
              </w:rPr>
            </w:pPr>
            <w:r w:rsidRPr="0062146F">
              <w:rPr>
                <w:rFonts w:asciiTheme="minorHAnsi" w:hAnsiTheme="minorHAnsi" w:cstheme="minorHAnsi"/>
                <w:b/>
              </w:rPr>
              <w:t>C2</w:t>
            </w:r>
          </w:p>
        </w:tc>
        <w:tc>
          <w:tcPr>
            <w:tcW w:w="3013" w:type="dxa"/>
          </w:tcPr>
          <w:p w14:paraId="3E669ED9" w14:textId="77777777" w:rsidR="00CB094F" w:rsidRPr="0062146F" w:rsidRDefault="00CB094F" w:rsidP="00CB094F">
            <w:pPr>
              <w:pStyle w:val="TableParagraph"/>
              <w:spacing w:line="214" w:lineRule="exact"/>
              <w:jc w:val="center"/>
              <w:rPr>
                <w:rFonts w:asciiTheme="minorHAnsi" w:hAnsiTheme="minorHAnsi" w:cstheme="minorHAnsi"/>
              </w:rPr>
            </w:pPr>
            <w:r w:rsidRPr="0062146F">
              <w:rPr>
                <w:rFonts w:asciiTheme="minorHAnsi" w:hAnsiTheme="minorHAnsi" w:cstheme="minorHAnsi"/>
              </w:rPr>
              <w:t>Leave of absence for a compulsory school age pupil subject to a part-time timetable</w:t>
            </w:r>
          </w:p>
        </w:tc>
        <w:tc>
          <w:tcPr>
            <w:tcW w:w="2694" w:type="dxa"/>
          </w:tcPr>
          <w:p w14:paraId="01E8B085" w14:textId="77777777" w:rsidR="00CB094F" w:rsidRPr="0062146F" w:rsidRDefault="00CB094F" w:rsidP="00CB094F">
            <w:pPr>
              <w:pStyle w:val="TableParagraph"/>
              <w:spacing w:line="214" w:lineRule="exact"/>
              <w:jc w:val="center"/>
              <w:rPr>
                <w:rFonts w:asciiTheme="minorHAnsi" w:hAnsiTheme="minorHAnsi" w:cstheme="minorHAnsi"/>
              </w:rPr>
            </w:pPr>
            <w:r w:rsidRPr="0062146F">
              <w:rPr>
                <w:rFonts w:asciiTheme="minorHAnsi" w:hAnsiTheme="minorHAnsi" w:cstheme="minorHAnsi"/>
              </w:rPr>
              <w:t>Authorised absence</w:t>
            </w:r>
          </w:p>
        </w:tc>
        <w:tc>
          <w:tcPr>
            <w:tcW w:w="2551" w:type="dxa"/>
          </w:tcPr>
          <w:p w14:paraId="56C88EF2" w14:textId="77777777" w:rsidR="00CB094F" w:rsidRPr="0062146F" w:rsidRDefault="00CB094F" w:rsidP="00CB094F">
            <w:pPr>
              <w:pStyle w:val="TableParagraph"/>
              <w:spacing w:line="240" w:lineRule="auto"/>
              <w:ind w:left="0"/>
              <w:jc w:val="center"/>
              <w:rPr>
                <w:rFonts w:asciiTheme="minorHAnsi" w:hAnsiTheme="minorHAnsi" w:cstheme="minorHAnsi"/>
              </w:rPr>
            </w:pPr>
          </w:p>
        </w:tc>
      </w:tr>
      <w:tr w:rsidR="00CB094F" w:rsidRPr="0062146F" w14:paraId="65C31359" w14:textId="77777777" w:rsidTr="00CB094F">
        <w:trPr>
          <w:trHeight w:val="460"/>
        </w:trPr>
        <w:tc>
          <w:tcPr>
            <w:tcW w:w="956" w:type="dxa"/>
          </w:tcPr>
          <w:p w14:paraId="6BF3436A" w14:textId="77777777" w:rsidR="00CB094F" w:rsidRPr="0062146F" w:rsidRDefault="00CB094F" w:rsidP="00CB094F">
            <w:pPr>
              <w:pStyle w:val="TableParagraph"/>
              <w:spacing w:line="250" w:lineRule="exact"/>
              <w:jc w:val="center"/>
              <w:rPr>
                <w:rFonts w:asciiTheme="minorHAnsi" w:hAnsiTheme="minorHAnsi" w:cstheme="minorHAnsi"/>
                <w:b/>
              </w:rPr>
            </w:pPr>
            <w:r w:rsidRPr="0062146F">
              <w:rPr>
                <w:rFonts w:asciiTheme="minorHAnsi" w:hAnsiTheme="minorHAnsi" w:cstheme="minorHAnsi"/>
                <w:b/>
              </w:rPr>
              <w:t>D</w:t>
            </w:r>
          </w:p>
        </w:tc>
        <w:tc>
          <w:tcPr>
            <w:tcW w:w="3013" w:type="dxa"/>
          </w:tcPr>
          <w:p w14:paraId="6E6E3D28" w14:textId="77777777" w:rsidR="00CB094F" w:rsidRPr="0062146F" w:rsidRDefault="00CB094F" w:rsidP="00CB094F">
            <w:pPr>
              <w:pStyle w:val="TableParagraph"/>
              <w:spacing w:line="231" w:lineRule="exact"/>
              <w:jc w:val="center"/>
              <w:rPr>
                <w:rFonts w:asciiTheme="minorHAnsi" w:hAnsiTheme="minorHAnsi" w:cstheme="minorHAnsi"/>
              </w:rPr>
            </w:pPr>
            <w:r w:rsidRPr="0062146F">
              <w:rPr>
                <w:rFonts w:asciiTheme="minorHAnsi" w:hAnsiTheme="minorHAnsi" w:cstheme="minorHAnsi"/>
              </w:rPr>
              <w:t>Dual registered at another school</w:t>
            </w:r>
          </w:p>
        </w:tc>
        <w:tc>
          <w:tcPr>
            <w:tcW w:w="2694" w:type="dxa"/>
          </w:tcPr>
          <w:p w14:paraId="162D06EB" w14:textId="77777777" w:rsidR="00CB094F" w:rsidRPr="0062146F" w:rsidRDefault="00CB094F" w:rsidP="00CB094F">
            <w:pPr>
              <w:pStyle w:val="TableParagraph"/>
              <w:jc w:val="center"/>
              <w:rPr>
                <w:rFonts w:asciiTheme="minorHAnsi" w:hAnsiTheme="minorHAnsi" w:cstheme="minorHAnsi"/>
              </w:rPr>
            </w:pPr>
            <w:r w:rsidRPr="0062146F">
              <w:rPr>
                <w:rFonts w:asciiTheme="minorHAnsi" w:hAnsiTheme="minorHAnsi" w:cstheme="minorHAnsi"/>
              </w:rPr>
              <w:t>Approved Education Activity</w:t>
            </w:r>
          </w:p>
        </w:tc>
        <w:tc>
          <w:tcPr>
            <w:tcW w:w="2551" w:type="dxa"/>
          </w:tcPr>
          <w:p w14:paraId="586F21B0" w14:textId="77777777" w:rsidR="00CB094F" w:rsidRPr="0062146F" w:rsidRDefault="00CB094F" w:rsidP="00CB094F">
            <w:pPr>
              <w:pStyle w:val="TableParagraph"/>
              <w:ind w:left="102"/>
              <w:jc w:val="center"/>
              <w:rPr>
                <w:rFonts w:asciiTheme="minorHAnsi" w:hAnsiTheme="minorHAnsi" w:cstheme="minorHAnsi"/>
              </w:rPr>
            </w:pPr>
            <w:r w:rsidRPr="0062146F">
              <w:rPr>
                <w:rFonts w:asciiTheme="minorHAnsi" w:hAnsiTheme="minorHAnsi" w:cstheme="minorHAnsi"/>
              </w:rPr>
              <w:t>Counted as physically</w:t>
            </w:r>
          </w:p>
          <w:p w14:paraId="3A6C3F3E" w14:textId="77777777" w:rsidR="00CB094F" w:rsidRPr="0062146F" w:rsidRDefault="00CB094F" w:rsidP="00CB094F">
            <w:pPr>
              <w:pStyle w:val="TableParagraph"/>
              <w:spacing w:line="231" w:lineRule="exact"/>
              <w:ind w:left="102"/>
              <w:jc w:val="center"/>
              <w:rPr>
                <w:rFonts w:asciiTheme="minorHAnsi" w:hAnsiTheme="minorHAnsi" w:cstheme="minorHAnsi"/>
              </w:rPr>
            </w:pPr>
            <w:r w:rsidRPr="0062146F">
              <w:rPr>
                <w:rFonts w:asciiTheme="minorHAnsi" w:hAnsiTheme="minorHAnsi" w:cstheme="minorHAnsi"/>
              </w:rPr>
              <w:t>present</w:t>
            </w:r>
          </w:p>
        </w:tc>
      </w:tr>
      <w:tr w:rsidR="00CB094F" w:rsidRPr="0062146F" w14:paraId="2A71E322" w14:textId="77777777" w:rsidTr="00CB094F">
        <w:trPr>
          <w:trHeight w:val="260"/>
        </w:trPr>
        <w:tc>
          <w:tcPr>
            <w:tcW w:w="956" w:type="dxa"/>
          </w:tcPr>
          <w:p w14:paraId="07CA37C5" w14:textId="77777777" w:rsidR="00CB094F" w:rsidRPr="0062146F" w:rsidRDefault="00CB094F" w:rsidP="00CB094F">
            <w:pPr>
              <w:pStyle w:val="TableParagraph"/>
              <w:spacing w:line="250" w:lineRule="exact"/>
              <w:jc w:val="center"/>
              <w:rPr>
                <w:rFonts w:asciiTheme="minorHAnsi" w:hAnsiTheme="minorHAnsi" w:cstheme="minorHAnsi"/>
                <w:b/>
              </w:rPr>
            </w:pPr>
            <w:r w:rsidRPr="0062146F">
              <w:rPr>
                <w:rFonts w:asciiTheme="minorHAnsi" w:hAnsiTheme="minorHAnsi" w:cstheme="minorHAnsi"/>
                <w:b/>
              </w:rPr>
              <w:t>E</w:t>
            </w:r>
          </w:p>
        </w:tc>
        <w:tc>
          <w:tcPr>
            <w:tcW w:w="3013" w:type="dxa"/>
          </w:tcPr>
          <w:p w14:paraId="73CA2C66" w14:textId="77777777" w:rsidR="00CB094F" w:rsidRPr="0062146F" w:rsidRDefault="00CB094F" w:rsidP="00CB094F">
            <w:pPr>
              <w:pStyle w:val="TableParagraph"/>
              <w:jc w:val="center"/>
              <w:rPr>
                <w:rFonts w:asciiTheme="minorHAnsi" w:hAnsiTheme="minorHAnsi" w:cstheme="minorHAnsi"/>
              </w:rPr>
            </w:pPr>
            <w:r w:rsidRPr="0062146F">
              <w:rPr>
                <w:rFonts w:asciiTheme="minorHAnsi" w:hAnsiTheme="minorHAnsi" w:cstheme="minorHAnsi"/>
              </w:rPr>
              <w:t>Suspended or permanently excluded and no alternative provision made</w:t>
            </w:r>
          </w:p>
        </w:tc>
        <w:tc>
          <w:tcPr>
            <w:tcW w:w="2694" w:type="dxa"/>
          </w:tcPr>
          <w:p w14:paraId="2E1628DC" w14:textId="77777777" w:rsidR="00CB094F" w:rsidRPr="0062146F" w:rsidRDefault="00CB094F" w:rsidP="00CB094F">
            <w:pPr>
              <w:pStyle w:val="TableParagraph"/>
              <w:jc w:val="center"/>
              <w:rPr>
                <w:rFonts w:asciiTheme="minorHAnsi" w:hAnsiTheme="minorHAnsi" w:cstheme="minorHAnsi"/>
              </w:rPr>
            </w:pPr>
            <w:r w:rsidRPr="0062146F">
              <w:rPr>
                <w:rFonts w:asciiTheme="minorHAnsi" w:hAnsiTheme="minorHAnsi" w:cstheme="minorHAnsi"/>
              </w:rPr>
              <w:t>Authorised absence</w:t>
            </w:r>
          </w:p>
        </w:tc>
        <w:tc>
          <w:tcPr>
            <w:tcW w:w="2551" w:type="dxa"/>
          </w:tcPr>
          <w:p w14:paraId="232A57AA" w14:textId="77777777" w:rsidR="00CB094F" w:rsidRPr="0062146F" w:rsidRDefault="00CB094F" w:rsidP="00CB094F">
            <w:pPr>
              <w:pStyle w:val="TableParagraph"/>
              <w:spacing w:line="240" w:lineRule="auto"/>
              <w:ind w:left="0"/>
              <w:jc w:val="center"/>
              <w:rPr>
                <w:rFonts w:asciiTheme="minorHAnsi" w:hAnsiTheme="minorHAnsi" w:cstheme="minorHAnsi"/>
              </w:rPr>
            </w:pPr>
          </w:p>
        </w:tc>
      </w:tr>
      <w:tr w:rsidR="00CB094F" w:rsidRPr="0062146F" w14:paraId="13EE37F7" w14:textId="77777777" w:rsidTr="00CB094F">
        <w:trPr>
          <w:trHeight w:val="460"/>
        </w:trPr>
        <w:tc>
          <w:tcPr>
            <w:tcW w:w="956" w:type="dxa"/>
          </w:tcPr>
          <w:p w14:paraId="6E23690A" w14:textId="77777777" w:rsidR="00CB094F" w:rsidRPr="0062146F" w:rsidRDefault="00CB094F" w:rsidP="00CB094F">
            <w:pPr>
              <w:pStyle w:val="TableParagraph"/>
              <w:spacing w:line="250" w:lineRule="exact"/>
              <w:jc w:val="center"/>
              <w:rPr>
                <w:rFonts w:asciiTheme="minorHAnsi" w:hAnsiTheme="minorHAnsi" w:cstheme="minorHAnsi"/>
                <w:b/>
              </w:rPr>
            </w:pPr>
            <w:r w:rsidRPr="0062146F">
              <w:rPr>
                <w:rFonts w:asciiTheme="minorHAnsi" w:hAnsiTheme="minorHAnsi" w:cstheme="minorHAnsi"/>
                <w:b/>
              </w:rPr>
              <w:t>G</w:t>
            </w:r>
          </w:p>
        </w:tc>
        <w:tc>
          <w:tcPr>
            <w:tcW w:w="3013" w:type="dxa"/>
          </w:tcPr>
          <w:p w14:paraId="5F818EBB" w14:textId="77777777" w:rsidR="00CB094F" w:rsidRPr="0062146F" w:rsidRDefault="00CB094F" w:rsidP="00CB094F">
            <w:pPr>
              <w:pStyle w:val="TableParagraph"/>
              <w:spacing w:line="231" w:lineRule="exact"/>
              <w:jc w:val="center"/>
              <w:rPr>
                <w:rFonts w:asciiTheme="minorHAnsi" w:hAnsiTheme="minorHAnsi" w:cstheme="minorHAnsi"/>
              </w:rPr>
            </w:pPr>
            <w:r w:rsidRPr="0062146F">
              <w:rPr>
                <w:rFonts w:asciiTheme="minorHAnsi" w:hAnsiTheme="minorHAnsi" w:cstheme="minorHAnsi"/>
              </w:rPr>
              <w:t>Holiday not granted by the school</w:t>
            </w:r>
          </w:p>
        </w:tc>
        <w:tc>
          <w:tcPr>
            <w:tcW w:w="2694" w:type="dxa"/>
          </w:tcPr>
          <w:p w14:paraId="084D7D92" w14:textId="77777777" w:rsidR="00CB094F" w:rsidRPr="0062146F" w:rsidRDefault="00CB094F" w:rsidP="00CB094F">
            <w:pPr>
              <w:pStyle w:val="TableParagraph"/>
              <w:jc w:val="center"/>
              <w:rPr>
                <w:rFonts w:asciiTheme="minorHAnsi" w:hAnsiTheme="minorHAnsi" w:cstheme="minorHAnsi"/>
              </w:rPr>
            </w:pPr>
            <w:r w:rsidRPr="0062146F">
              <w:rPr>
                <w:rFonts w:asciiTheme="minorHAnsi" w:hAnsiTheme="minorHAnsi" w:cstheme="minorHAnsi"/>
              </w:rPr>
              <w:t>Unauthorised absence</w:t>
            </w:r>
          </w:p>
        </w:tc>
        <w:tc>
          <w:tcPr>
            <w:tcW w:w="2551" w:type="dxa"/>
          </w:tcPr>
          <w:p w14:paraId="1FD6F127" w14:textId="77777777" w:rsidR="00CB094F" w:rsidRPr="0062146F" w:rsidRDefault="00CB094F" w:rsidP="00CB094F">
            <w:pPr>
              <w:pStyle w:val="TableParagraph"/>
              <w:spacing w:line="240" w:lineRule="auto"/>
              <w:ind w:left="0"/>
              <w:jc w:val="center"/>
              <w:rPr>
                <w:rFonts w:asciiTheme="minorHAnsi" w:hAnsiTheme="minorHAnsi" w:cstheme="minorHAnsi"/>
              </w:rPr>
            </w:pPr>
          </w:p>
        </w:tc>
      </w:tr>
      <w:tr w:rsidR="00CB094F" w:rsidRPr="0062146F" w14:paraId="0706F065" w14:textId="77777777" w:rsidTr="00CB094F">
        <w:trPr>
          <w:trHeight w:val="460"/>
        </w:trPr>
        <w:tc>
          <w:tcPr>
            <w:tcW w:w="956" w:type="dxa"/>
          </w:tcPr>
          <w:p w14:paraId="34E5CD8E" w14:textId="77777777" w:rsidR="00CB094F" w:rsidRPr="0062146F" w:rsidRDefault="00CB094F" w:rsidP="00CB094F">
            <w:pPr>
              <w:pStyle w:val="TableParagraph"/>
              <w:spacing w:line="250" w:lineRule="exact"/>
              <w:jc w:val="center"/>
              <w:rPr>
                <w:rFonts w:asciiTheme="minorHAnsi" w:hAnsiTheme="minorHAnsi" w:cstheme="minorHAnsi"/>
                <w:b/>
              </w:rPr>
            </w:pPr>
            <w:r w:rsidRPr="0062146F">
              <w:rPr>
                <w:rFonts w:asciiTheme="minorHAnsi" w:hAnsiTheme="minorHAnsi" w:cstheme="minorHAnsi"/>
                <w:b/>
              </w:rPr>
              <w:t>I</w:t>
            </w:r>
          </w:p>
        </w:tc>
        <w:tc>
          <w:tcPr>
            <w:tcW w:w="3013" w:type="dxa"/>
          </w:tcPr>
          <w:p w14:paraId="6F0B9DB8" w14:textId="54A2A3E1" w:rsidR="00CB094F" w:rsidRPr="0062146F" w:rsidRDefault="00CB094F" w:rsidP="00CB094F">
            <w:pPr>
              <w:pStyle w:val="TableParagraph"/>
              <w:spacing w:before="1" w:line="240" w:lineRule="auto"/>
              <w:jc w:val="center"/>
              <w:rPr>
                <w:rFonts w:asciiTheme="minorHAnsi" w:hAnsiTheme="minorHAnsi" w:cstheme="minorHAnsi"/>
              </w:rPr>
            </w:pPr>
            <w:r w:rsidRPr="0062146F">
              <w:rPr>
                <w:rFonts w:asciiTheme="minorHAnsi" w:hAnsiTheme="minorHAnsi" w:cstheme="minorHAnsi"/>
              </w:rPr>
              <w:t>Illness (not medical or dental appointment)</w:t>
            </w:r>
          </w:p>
        </w:tc>
        <w:tc>
          <w:tcPr>
            <w:tcW w:w="2694" w:type="dxa"/>
          </w:tcPr>
          <w:p w14:paraId="2BAE9395" w14:textId="77777777" w:rsidR="00CB094F" w:rsidRPr="0062146F" w:rsidRDefault="00CB094F" w:rsidP="00CB094F">
            <w:pPr>
              <w:pStyle w:val="TableParagraph"/>
              <w:jc w:val="center"/>
              <w:rPr>
                <w:rFonts w:asciiTheme="minorHAnsi" w:hAnsiTheme="minorHAnsi" w:cstheme="minorHAnsi"/>
              </w:rPr>
            </w:pPr>
            <w:r w:rsidRPr="0062146F">
              <w:rPr>
                <w:rFonts w:asciiTheme="minorHAnsi" w:hAnsiTheme="minorHAnsi" w:cstheme="minorHAnsi"/>
              </w:rPr>
              <w:t>Authorised absence</w:t>
            </w:r>
          </w:p>
        </w:tc>
        <w:tc>
          <w:tcPr>
            <w:tcW w:w="2551" w:type="dxa"/>
          </w:tcPr>
          <w:p w14:paraId="636078CB" w14:textId="77777777" w:rsidR="00CB094F" w:rsidRPr="0062146F" w:rsidRDefault="00CB094F" w:rsidP="00CB094F">
            <w:pPr>
              <w:pStyle w:val="TableParagraph"/>
              <w:spacing w:line="240" w:lineRule="auto"/>
              <w:ind w:left="0"/>
              <w:jc w:val="center"/>
              <w:rPr>
                <w:rFonts w:asciiTheme="minorHAnsi" w:hAnsiTheme="minorHAnsi" w:cstheme="minorHAnsi"/>
              </w:rPr>
            </w:pPr>
          </w:p>
        </w:tc>
      </w:tr>
      <w:tr w:rsidR="00CB094F" w:rsidRPr="0062146F" w14:paraId="43CEF2AA" w14:textId="77777777" w:rsidTr="00CB094F">
        <w:trPr>
          <w:trHeight w:val="460"/>
        </w:trPr>
        <w:tc>
          <w:tcPr>
            <w:tcW w:w="956" w:type="dxa"/>
          </w:tcPr>
          <w:p w14:paraId="304114B4" w14:textId="77777777" w:rsidR="00CB094F" w:rsidRPr="0062146F" w:rsidRDefault="00CB094F" w:rsidP="00CB094F">
            <w:pPr>
              <w:pStyle w:val="TableParagraph"/>
              <w:spacing w:line="250" w:lineRule="exact"/>
              <w:jc w:val="center"/>
              <w:rPr>
                <w:rFonts w:asciiTheme="minorHAnsi" w:hAnsiTheme="minorHAnsi" w:cstheme="minorHAnsi"/>
                <w:b/>
              </w:rPr>
            </w:pPr>
            <w:r w:rsidRPr="0062146F">
              <w:rPr>
                <w:rFonts w:asciiTheme="minorHAnsi" w:hAnsiTheme="minorHAnsi" w:cstheme="minorHAnsi"/>
                <w:b/>
              </w:rPr>
              <w:t>K</w:t>
            </w:r>
          </w:p>
        </w:tc>
        <w:tc>
          <w:tcPr>
            <w:tcW w:w="3013" w:type="dxa"/>
          </w:tcPr>
          <w:p w14:paraId="4BC41834" w14:textId="77777777" w:rsidR="00CB094F" w:rsidRPr="0062146F" w:rsidRDefault="00CB094F" w:rsidP="00CB094F">
            <w:pPr>
              <w:pStyle w:val="TableParagraph"/>
              <w:jc w:val="center"/>
              <w:rPr>
                <w:rFonts w:asciiTheme="minorHAnsi" w:hAnsiTheme="minorHAnsi" w:cstheme="minorHAnsi"/>
              </w:rPr>
            </w:pPr>
            <w:r w:rsidRPr="0062146F">
              <w:rPr>
                <w:rFonts w:asciiTheme="minorHAnsi" w:hAnsiTheme="minorHAnsi" w:cstheme="minorHAnsi"/>
              </w:rPr>
              <w:t>Attending education provision arranged by the local authority</w:t>
            </w:r>
          </w:p>
        </w:tc>
        <w:tc>
          <w:tcPr>
            <w:tcW w:w="2694" w:type="dxa"/>
          </w:tcPr>
          <w:p w14:paraId="3CE1626D" w14:textId="77777777" w:rsidR="00CB094F" w:rsidRPr="0062146F" w:rsidRDefault="00CB094F" w:rsidP="00CB094F">
            <w:pPr>
              <w:pStyle w:val="TableParagraph"/>
              <w:jc w:val="center"/>
              <w:rPr>
                <w:rFonts w:asciiTheme="minorHAnsi" w:hAnsiTheme="minorHAnsi" w:cstheme="minorHAnsi"/>
              </w:rPr>
            </w:pPr>
            <w:r w:rsidRPr="0062146F">
              <w:rPr>
                <w:rFonts w:asciiTheme="minorHAnsi" w:hAnsiTheme="minorHAnsi" w:cstheme="minorHAnsi"/>
              </w:rPr>
              <w:t>Approved Education Activity</w:t>
            </w:r>
          </w:p>
        </w:tc>
        <w:tc>
          <w:tcPr>
            <w:tcW w:w="2551" w:type="dxa"/>
          </w:tcPr>
          <w:p w14:paraId="2D89B9C7" w14:textId="77777777" w:rsidR="00CB094F" w:rsidRPr="0062146F" w:rsidRDefault="00CB094F" w:rsidP="00CB094F">
            <w:pPr>
              <w:pStyle w:val="TableParagraph"/>
              <w:ind w:left="102"/>
              <w:jc w:val="center"/>
              <w:rPr>
                <w:rFonts w:asciiTheme="minorHAnsi" w:hAnsiTheme="minorHAnsi" w:cstheme="minorHAnsi"/>
              </w:rPr>
            </w:pPr>
            <w:r w:rsidRPr="0062146F">
              <w:rPr>
                <w:rFonts w:asciiTheme="minorHAnsi" w:hAnsiTheme="minorHAnsi" w:cstheme="minorHAnsi"/>
              </w:rPr>
              <w:t>Counted as physically</w:t>
            </w:r>
          </w:p>
          <w:p w14:paraId="17A8DA64" w14:textId="77777777" w:rsidR="00CB094F" w:rsidRPr="0062146F" w:rsidRDefault="00CB094F" w:rsidP="00CB094F">
            <w:pPr>
              <w:pStyle w:val="TableParagraph"/>
              <w:ind w:left="102"/>
              <w:jc w:val="center"/>
              <w:rPr>
                <w:rFonts w:asciiTheme="minorHAnsi" w:hAnsiTheme="minorHAnsi" w:cstheme="minorHAnsi"/>
              </w:rPr>
            </w:pPr>
            <w:r w:rsidRPr="0062146F">
              <w:rPr>
                <w:rFonts w:asciiTheme="minorHAnsi" w:hAnsiTheme="minorHAnsi" w:cstheme="minorHAnsi"/>
              </w:rPr>
              <w:t>present</w:t>
            </w:r>
          </w:p>
        </w:tc>
      </w:tr>
      <w:tr w:rsidR="00CB094F" w:rsidRPr="0062146F" w14:paraId="0E5FB857" w14:textId="77777777" w:rsidTr="00CB094F">
        <w:trPr>
          <w:trHeight w:val="460"/>
        </w:trPr>
        <w:tc>
          <w:tcPr>
            <w:tcW w:w="956" w:type="dxa"/>
          </w:tcPr>
          <w:p w14:paraId="75403068" w14:textId="77777777" w:rsidR="00CB094F" w:rsidRPr="0062146F" w:rsidRDefault="00CB094F" w:rsidP="00CB094F">
            <w:pPr>
              <w:pStyle w:val="TableParagraph"/>
              <w:spacing w:line="250" w:lineRule="exact"/>
              <w:jc w:val="center"/>
              <w:rPr>
                <w:rFonts w:asciiTheme="minorHAnsi" w:hAnsiTheme="minorHAnsi" w:cstheme="minorHAnsi"/>
                <w:b/>
              </w:rPr>
            </w:pPr>
            <w:r w:rsidRPr="0062146F">
              <w:rPr>
                <w:rFonts w:asciiTheme="minorHAnsi" w:hAnsiTheme="minorHAnsi" w:cstheme="minorHAnsi"/>
                <w:b/>
              </w:rPr>
              <w:t>J1</w:t>
            </w:r>
          </w:p>
        </w:tc>
        <w:tc>
          <w:tcPr>
            <w:tcW w:w="3013" w:type="dxa"/>
          </w:tcPr>
          <w:p w14:paraId="3A8DFF04" w14:textId="77777777" w:rsidR="00CB094F" w:rsidRPr="0062146F" w:rsidRDefault="00CB094F" w:rsidP="00CB094F">
            <w:pPr>
              <w:pStyle w:val="TableParagraph"/>
              <w:jc w:val="center"/>
              <w:rPr>
                <w:rFonts w:asciiTheme="minorHAnsi" w:hAnsiTheme="minorHAnsi" w:cstheme="minorHAnsi"/>
              </w:rPr>
            </w:pPr>
            <w:r w:rsidRPr="0062146F">
              <w:rPr>
                <w:rFonts w:asciiTheme="minorHAnsi" w:hAnsiTheme="minorHAnsi" w:cstheme="minorHAnsi"/>
              </w:rPr>
              <w:t>Leave of absence for the purpose of attending an interview for employment or for admission to another educational institution</w:t>
            </w:r>
          </w:p>
        </w:tc>
        <w:tc>
          <w:tcPr>
            <w:tcW w:w="2694" w:type="dxa"/>
          </w:tcPr>
          <w:p w14:paraId="747D1265" w14:textId="77777777" w:rsidR="00CB094F" w:rsidRPr="0062146F" w:rsidRDefault="00CB094F" w:rsidP="00CB094F">
            <w:pPr>
              <w:pStyle w:val="TableParagraph"/>
              <w:jc w:val="center"/>
              <w:rPr>
                <w:rFonts w:asciiTheme="minorHAnsi" w:hAnsiTheme="minorHAnsi" w:cstheme="minorHAnsi"/>
              </w:rPr>
            </w:pPr>
            <w:r w:rsidRPr="0062146F">
              <w:rPr>
                <w:rFonts w:asciiTheme="minorHAnsi" w:hAnsiTheme="minorHAnsi" w:cstheme="minorHAnsi"/>
              </w:rPr>
              <w:t>Approved Education Activity</w:t>
            </w:r>
          </w:p>
        </w:tc>
        <w:tc>
          <w:tcPr>
            <w:tcW w:w="2551" w:type="dxa"/>
          </w:tcPr>
          <w:p w14:paraId="7D3793A4" w14:textId="77777777" w:rsidR="00CB094F" w:rsidRPr="0062146F" w:rsidRDefault="00CB094F" w:rsidP="00CB094F">
            <w:pPr>
              <w:pStyle w:val="TableParagraph"/>
              <w:ind w:left="102"/>
              <w:jc w:val="center"/>
              <w:rPr>
                <w:rFonts w:asciiTheme="minorHAnsi" w:hAnsiTheme="minorHAnsi" w:cstheme="minorHAnsi"/>
              </w:rPr>
            </w:pPr>
            <w:r w:rsidRPr="0062146F">
              <w:rPr>
                <w:rFonts w:asciiTheme="minorHAnsi" w:hAnsiTheme="minorHAnsi" w:cstheme="minorHAnsi"/>
              </w:rPr>
              <w:t>Counted as physically</w:t>
            </w:r>
          </w:p>
          <w:p w14:paraId="5827EA98" w14:textId="77777777" w:rsidR="00CB094F" w:rsidRPr="0062146F" w:rsidRDefault="00CB094F" w:rsidP="00CB094F">
            <w:pPr>
              <w:pStyle w:val="TableParagraph"/>
              <w:spacing w:line="231" w:lineRule="exact"/>
              <w:ind w:left="102"/>
              <w:jc w:val="center"/>
              <w:rPr>
                <w:rFonts w:asciiTheme="minorHAnsi" w:hAnsiTheme="minorHAnsi" w:cstheme="minorHAnsi"/>
              </w:rPr>
            </w:pPr>
            <w:r w:rsidRPr="0062146F">
              <w:rPr>
                <w:rFonts w:asciiTheme="minorHAnsi" w:hAnsiTheme="minorHAnsi" w:cstheme="minorHAnsi"/>
              </w:rPr>
              <w:t>present</w:t>
            </w:r>
          </w:p>
        </w:tc>
      </w:tr>
      <w:tr w:rsidR="00CB094F" w:rsidRPr="0062146F" w14:paraId="5C492752" w14:textId="77777777" w:rsidTr="00CB094F">
        <w:trPr>
          <w:trHeight w:val="260"/>
        </w:trPr>
        <w:tc>
          <w:tcPr>
            <w:tcW w:w="956" w:type="dxa"/>
          </w:tcPr>
          <w:p w14:paraId="092FA365" w14:textId="77777777" w:rsidR="00CB094F" w:rsidRPr="0062146F" w:rsidRDefault="00CB094F" w:rsidP="00CB094F">
            <w:pPr>
              <w:pStyle w:val="TableParagraph"/>
              <w:spacing w:line="250" w:lineRule="exact"/>
              <w:jc w:val="center"/>
              <w:rPr>
                <w:rFonts w:asciiTheme="minorHAnsi" w:hAnsiTheme="minorHAnsi" w:cstheme="minorHAnsi"/>
                <w:b/>
              </w:rPr>
            </w:pPr>
            <w:r w:rsidRPr="0062146F">
              <w:rPr>
                <w:rFonts w:asciiTheme="minorHAnsi" w:hAnsiTheme="minorHAnsi" w:cstheme="minorHAnsi"/>
                <w:b/>
              </w:rPr>
              <w:t>L</w:t>
            </w:r>
          </w:p>
        </w:tc>
        <w:tc>
          <w:tcPr>
            <w:tcW w:w="3013" w:type="dxa"/>
          </w:tcPr>
          <w:p w14:paraId="039C1F9B" w14:textId="77777777" w:rsidR="00CB094F" w:rsidRPr="0062146F" w:rsidRDefault="00CB094F" w:rsidP="00CB094F">
            <w:pPr>
              <w:pStyle w:val="TableParagraph"/>
              <w:jc w:val="center"/>
              <w:rPr>
                <w:rFonts w:asciiTheme="minorHAnsi" w:hAnsiTheme="minorHAnsi" w:cstheme="minorHAnsi"/>
              </w:rPr>
            </w:pPr>
            <w:r w:rsidRPr="0062146F">
              <w:rPr>
                <w:rFonts w:asciiTheme="minorHAnsi" w:hAnsiTheme="minorHAnsi" w:cstheme="minorHAnsi"/>
              </w:rPr>
              <w:t>Late arrival before the register is closed</w:t>
            </w:r>
          </w:p>
        </w:tc>
        <w:tc>
          <w:tcPr>
            <w:tcW w:w="2694" w:type="dxa"/>
          </w:tcPr>
          <w:p w14:paraId="17751C7B" w14:textId="77777777" w:rsidR="00CB094F" w:rsidRPr="0062146F" w:rsidRDefault="00CB094F" w:rsidP="00CB094F">
            <w:pPr>
              <w:pStyle w:val="TableParagraph"/>
              <w:jc w:val="center"/>
              <w:rPr>
                <w:rFonts w:asciiTheme="minorHAnsi" w:hAnsiTheme="minorHAnsi" w:cstheme="minorHAnsi"/>
              </w:rPr>
            </w:pPr>
            <w:r w:rsidRPr="0062146F">
              <w:rPr>
                <w:rFonts w:asciiTheme="minorHAnsi" w:hAnsiTheme="minorHAnsi" w:cstheme="minorHAnsi"/>
              </w:rPr>
              <w:t>Present</w:t>
            </w:r>
          </w:p>
        </w:tc>
        <w:tc>
          <w:tcPr>
            <w:tcW w:w="2551" w:type="dxa"/>
          </w:tcPr>
          <w:p w14:paraId="02D263BE" w14:textId="77777777" w:rsidR="00CB094F" w:rsidRPr="0062146F" w:rsidRDefault="00CB094F" w:rsidP="00CB094F">
            <w:pPr>
              <w:pStyle w:val="TableParagraph"/>
              <w:spacing w:line="240" w:lineRule="auto"/>
              <w:ind w:left="0"/>
              <w:jc w:val="center"/>
              <w:rPr>
                <w:rFonts w:asciiTheme="minorHAnsi" w:hAnsiTheme="minorHAnsi" w:cstheme="minorHAnsi"/>
              </w:rPr>
            </w:pPr>
          </w:p>
        </w:tc>
      </w:tr>
      <w:tr w:rsidR="00CB094F" w:rsidRPr="0062146F" w14:paraId="734DBEDF" w14:textId="77777777" w:rsidTr="00CB094F">
        <w:trPr>
          <w:trHeight w:val="260"/>
        </w:trPr>
        <w:tc>
          <w:tcPr>
            <w:tcW w:w="956" w:type="dxa"/>
          </w:tcPr>
          <w:p w14:paraId="7D765093" w14:textId="77777777" w:rsidR="00CB094F" w:rsidRPr="0062146F" w:rsidRDefault="00CB094F" w:rsidP="00CB094F">
            <w:pPr>
              <w:pStyle w:val="TableParagraph"/>
              <w:spacing w:line="250" w:lineRule="exact"/>
              <w:jc w:val="center"/>
              <w:rPr>
                <w:rFonts w:asciiTheme="minorHAnsi" w:hAnsiTheme="minorHAnsi" w:cstheme="minorHAnsi"/>
                <w:b/>
              </w:rPr>
            </w:pPr>
            <w:r w:rsidRPr="0062146F">
              <w:rPr>
                <w:rFonts w:asciiTheme="minorHAnsi" w:hAnsiTheme="minorHAnsi" w:cstheme="minorHAnsi"/>
                <w:b/>
              </w:rPr>
              <w:t>M</w:t>
            </w:r>
          </w:p>
        </w:tc>
        <w:tc>
          <w:tcPr>
            <w:tcW w:w="3013" w:type="dxa"/>
          </w:tcPr>
          <w:p w14:paraId="3EFE1BCD" w14:textId="77777777" w:rsidR="00CB094F" w:rsidRPr="0062146F" w:rsidRDefault="00CB094F" w:rsidP="00CB094F">
            <w:pPr>
              <w:pStyle w:val="TableParagraph"/>
              <w:jc w:val="center"/>
              <w:rPr>
                <w:rFonts w:asciiTheme="minorHAnsi" w:hAnsiTheme="minorHAnsi" w:cstheme="minorHAnsi"/>
              </w:rPr>
            </w:pPr>
            <w:r w:rsidRPr="0062146F">
              <w:rPr>
                <w:rFonts w:asciiTheme="minorHAnsi" w:hAnsiTheme="minorHAnsi" w:cstheme="minorHAnsi"/>
              </w:rPr>
              <w:t>Leave of absence for the purpose of attending a medical or dental appointment</w:t>
            </w:r>
          </w:p>
        </w:tc>
        <w:tc>
          <w:tcPr>
            <w:tcW w:w="2694" w:type="dxa"/>
          </w:tcPr>
          <w:p w14:paraId="357D5FD0" w14:textId="77777777" w:rsidR="00CB094F" w:rsidRPr="0062146F" w:rsidRDefault="00CB094F" w:rsidP="00CB094F">
            <w:pPr>
              <w:pStyle w:val="TableParagraph"/>
              <w:jc w:val="center"/>
              <w:rPr>
                <w:rFonts w:asciiTheme="minorHAnsi" w:hAnsiTheme="minorHAnsi" w:cstheme="minorHAnsi"/>
              </w:rPr>
            </w:pPr>
            <w:r w:rsidRPr="0062146F">
              <w:rPr>
                <w:rFonts w:asciiTheme="minorHAnsi" w:hAnsiTheme="minorHAnsi" w:cstheme="minorHAnsi"/>
              </w:rPr>
              <w:t>Authorised absence</w:t>
            </w:r>
          </w:p>
        </w:tc>
        <w:tc>
          <w:tcPr>
            <w:tcW w:w="2551" w:type="dxa"/>
          </w:tcPr>
          <w:p w14:paraId="25D18E53" w14:textId="77777777" w:rsidR="00CB094F" w:rsidRPr="0062146F" w:rsidRDefault="00CB094F" w:rsidP="00CB094F">
            <w:pPr>
              <w:pStyle w:val="TableParagraph"/>
              <w:spacing w:line="240" w:lineRule="auto"/>
              <w:ind w:left="0"/>
              <w:jc w:val="center"/>
              <w:rPr>
                <w:rFonts w:asciiTheme="minorHAnsi" w:hAnsiTheme="minorHAnsi" w:cstheme="minorHAnsi"/>
              </w:rPr>
            </w:pPr>
          </w:p>
        </w:tc>
      </w:tr>
      <w:tr w:rsidR="00CB094F" w:rsidRPr="0062146F" w14:paraId="09075683" w14:textId="77777777" w:rsidTr="00CB094F">
        <w:trPr>
          <w:trHeight w:val="260"/>
        </w:trPr>
        <w:tc>
          <w:tcPr>
            <w:tcW w:w="956" w:type="dxa"/>
          </w:tcPr>
          <w:p w14:paraId="08A05E1C" w14:textId="77777777" w:rsidR="00CB094F" w:rsidRPr="0062146F" w:rsidRDefault="00CB094F" w:rsidP="00CB094F">
            <w:pPr>
              <w:pStyle w:val="TableParagraph"/>
              <w:spacing w:line="250" w:lineRule="exact"/>
              <w:jc w:val="center"/>
              <w:rPr>
                <w:rFonts w:asciiTheme="minorHAnsi" w:hAnsiTheme="minorHAnsi" w:cstheme="minorHAnsi"/>
                <w:b/>
              </w:rPr>
            </w:pPr>
            <w:r w:rsidRPr="0062146F">
              <w:rPr>
                <w:rFonts w:asciiTheme="minorHAnsi" w:hAnsiTheme="minorHAnsi" w:cstheme="minorHAnsi"/>
                <w:b/>
              </w:rPr>
              <w:t>N</w:t>
            </w:r>
          </w:p>
        </w:tc>
        <w:tc>
          <w:tcPr>
            <w:tcW w:w="3013" w:type="dxa"/>
          </w:tcPr>
          <w:p w14:paraId="0B471DA2" w14:textId="77777777" w:rsidR="00CB094F" w:rsidRPr="0062146F" w:rsidRDefault="00CB094F" w:rsidP="00CB094F">
            <w:pPr>
              <w:pStyle w:val="TableParagraph"/>
              <w:jc w:val="center"/>
              <w:rPr>
                <w:rFonts w:asciiTheme="minorHAnsi" w:hAnsiTheme="minorHAnsi" w:cstheme="minorHAnsi"/>
              </w:rPr>
            </w:pPr>
            <w:r w:rsidRPr="0062146F">
              <w:rPr>
                <w:rFonts w:asciiTheme="minorHAnsi" w:hAnsiTheme="minorHAnsi" w:cstheme="minorHAnsi"/>
              </w:rPr>
              <w:t>Reason for absence not yet established</w:t>
            </w:r>
          </w:p>
        </w:tc>
        <w:tc>
          <w:tcPr>
            <w:tcW w:w="2694" w:type="dxa"/>
          </w:tcPr>
          <w:p w14:paraId="424891F0" w14:textId="77777777" w:rsidR="00CB094F" w:rsidRPr="0062146F" w:rsidRDefault="00CB094F" w:rsidP="00CB094F">
            <w:pPr>
              <w:pStyle w:val="TableParagraph"/>
              <w:jc w:val="center"/>
              <w:rPr>
                <w:rFonts w:asciiTheme="minorHAnsi" w:hAnsiTheme="minorHAnsi" w:cstheme="minorHAnsi"/>
              </w:rPr>
            </w:pPr>
            <w:r w:rsidRPr="0062146F">
              <w:rPr>
                <w:rFonts w:asciiTheme="minorHAnsi" w:hAnsiTheme="minorHAnsi" w:cstheme="minorHAnsi"/>
              </w:rPr>
              <w:t>Unauthorised absence</w:t>
            </w:r>
          </w:p>
        </w:tc>
        <w:tc>
          <w:tcPr>
            <w:tcW w:w="2551" w:type="dxa"/>
          </w:tcPr>
          <w:p w14:paraId="751385F7" w14:textId="77777777" w:rsidR="00CB094F" w:rsidRPr="0062146F" w:rsidRDefault="00CB094F" w:rsidP="00CB094F">
            <w:pPr>
              <w:pStyle w:val="TableParagraph"/>
              <w:spacing w:line="240" w:lineRule="auto"/>
              <w:ind w:left="0"/>
              <w:jc w:val="center"/>
              <w:rPr>
                <w:rFonts w:asciiTheme="minorHAnsi" w:hAnsiTheme="minorHAnsi" w:cstheme="minorHAnsi"/>
              </w:rPr>
            </w:pPr>
          </w:p>
        </w:tc>
      </w:tr>
      <w:tr w:rsidR="00CB094F" w:rsidRPr="0062146F" w14:paraId="51EA4AF4" w14:textId="77777777" w:rsidTr="00CB094F">
        <w:trPr>
          <w:trHeight w:val="460"/>
        </w:trPr>
        <w:tc>
          <w:tcPr>
            <w:tcW w:w="956" w:type="dxa"/>
          </w:tcPr>
          <w:p w14:paraId="798E83C7" w14:textId="77777777" w:rsidR="00CB094F" w:rsidRPr="0062146F" w:rsidRDefault="00CB094F" w:rsidP="00CB094F">
            <w:pPr>
              <w:pStyle w:val="TableParagraph"/>
              <w:spacing w:line="252" w:lineRule="exact"/>
              <w:jc w:val="center"/>
              <w:rPr>
                <w:rFonts w:asciiTheme="minorHAnsi" w:hAnsiTheme="minorHAnsi" w:cstheme="minorHAnsi"/>
                <w:b/>
              </w:rPr>
            </w:pPr>
            <w:r w:rsidRPr="0062146F">
              <w:rPr>
                <w:rFonts w:asciiTheme="minorHAnsi" w:hAnsiTheme="minorHAnsi" w:cstheme="minorHAnsi"/>
                <w:b/>
              </w:rPr>
              <w:t>O</w:t>
            </w:r>
          </w:p>
        </w:tc>
        <w:tc>
          <w:tcPr>
            <w:tcW w:w="3013" w:type="dxa"/>
          </w:tcPr>
          <w:p w14:paraId="6B625F3A" w14:textId="77777777" w:rsidR="00CB094F" w:rsidRPr="0062146F" w:rsidRDefault="00CB094F" w:rsidP="00CB094F">
            <w:pPr>
              <w:pStyle w:val="TableParagraph"/>
              <w:spacing w:line="213" w:lineRule="exact"/>
              <w:jc w:val="center"/>
              <w:rPr>
                <w:rFonts w:asciiTheme="minorHAnsi" w:hAnsiTheme="minorHAnsi" w:cstheme="minorHAnsi"/>
              </w:rPr>
            </w:pPr>
            <w:r w:rsidRPr="0062146F">
              <w:rPr>
                <w:rFonts w:asciiTheme="minorHAnsi" w:hAnsiTheme="minorHAnsi" w:cstheme="minorHAnsi"/>
              </w:rPr>
              <w:t>Absent in other or unknown circumstances</w:t>
            </w:r>
          </w:p>
        </w:tc>
        <w:tc>
          <w:tcPr>
            <w:tcW w:w="2694" w:type="dxa"/>
          </w:tcPr>
          <w:p w14:paraId="37EC30AD" w14:textId="77777777" w:rsidR="00CB094F" w:rsidRPr="0062146F" w:rsidRDefault="00CB094F" w:rsidP="00CB094F">
            <w:pPr>
              <w:pStyle w:val="TableParagraph"/>
              <w:spacing w:line="214" w:lineRule="exact"/>
              <w:jc w:val="center"/>
              <w:rPr>
                <w:rFonts w:asciiTheme="minorHAnsi" w:hAnsiTheme="minorHAnsi" w:cstheme="minorHAnsi"/>
              </w:rPr>
            </w:pPr>
            <w:r w:rsidRPr="0062146F">
              <w:rPr>
                <w:rFonts w:asciiTheme="minorHAnsi" w:hAnsiTheme="minorHAnsi" w:cstheme="minorHAnsi"/>
              </w:rPr>
              <w:t>Unauthorised absence</w:t>
            </w:r>
          </w:p>
        </w:tc>
        <w:tc>
          <w:tcPr>
            <w:tcW w:w="2551" w:type="dxa"/>
          </w:tcPr>
          <w:p w14:paraId="7B143961" w14:textId="77777777" w:rsidR="00CB094F" w:rsidRPr="0062146F" w:rsidRDefault="00CB094F" w:rsidP="00CB094F">
            <w:pPr>
              <w:pStyle w:val="TableParagraph"/>
              <w:spacing w:line="240" w:lineRule="auto"/>
              <w:ind w:left="0"/>
              <w:jc w:val="center"/>
              <w:rPr>
                <w:rFonts w:asciiTheme="minorHAnsi" w:hAnsiTheme="minorHAnsi" w:cstheme="minorHAnsi"/>
              </w:rPr>
            </w:pPr>
          </w:p>
        </w:tc>
      </w:tr>
      <w:tr w:rsidR="00CB094F" w:rsidRPr="0062146F" w14:paraId="5679D0E3" w14:textId="77777777" w:rsidTr="00CB094F">
        <w:trPr>
          <w:trHeight w:val="460"/>
        </w:trPr>
        <w:tc>
          <w:tcPr>
            <w:tcW w:w="956" w:type="dxa"/>
          </w:tcPr>
          <w:p w14:paraId="244A5147" w14:textId="77777777" w:rsidR="00CB094F" w:rsidRPr="0062146F" w:rsidRDefault="00CB094F" w:rsidP="00CB094F">
            <w:pPr>
              <w:pStyle w:val="TableParagraph"/>
              <w:spacing w:line="250" w:lineRule="exact"/>
              <w:jc w:val="center"/>
              <w:rPr>
                <w:rFonts w:asciiTheme="minorHAnsi" w:hAnsiTheme="minorHAnsi" w:cstheme="minorHAnsi"/>
                <w:b/>
              </w:rPr>
            </w:pPr>
            <w:r w:rsidRPr="0062146F">
              <w:rPr>
                <w:rFonts w:asciiTheme="minorHAnsi" w:hAnsiTheme="minorHAnsi" w:cstheme="minorHAnsi"/>
                <w:b/>
              </w:rPr>
              <w:t>P</w:t>
            </w:r>
          </w:p>
        </w:tc>
        <w:tc>
          <w:tcPr>
            <w:tcW w:w="3013" w:type="dxa"/>
          </w:tcPr>
          <w:p w14:paraId="521CD414" w14:textId="77777777" w:rsidR="00CB094F" w:rsidRPr="0062146F" w:rsidRDefault="00CB094F" w:rsidP="00CB094F">
            <w:pPr>
              <w:pStyle w:val="TableParagraph"/>
              <w:jc w:val="center"/>
              <w:rPr>
                <w:rFonts w:asciiTheme="minorHAnsi" w:hAnsiTheme="minorHAnsi" w:cstheme="minorHAnsi"/>
              </w:rPr>
            </w:pPr>
            <w:r w:rsidRPr="0062146F">
              <w:rPr>
                <w:rFonts w:asciiTheme="minorHAnsi" w:hAnsiTheme="minorHAnsi" w:cstheme="minorHAnsi"/>
              </w:rPr>
              <w:t>Participating in a sporting activity</w:t>
            </w:r>
          </w:p>
        </w:tc>
        <w:tc>
          <w:tcPr>
            <w:tcW w:w="2694" w:type="dxa"/>
          </w:tcPr>
          <w:p w14:paraId="3700E174" w14:textId="77777777" w:rsidR="00CB094F" w:rsidRPr="0062146F" w:rsidRDefault="00CB094F" w:rsidP="00CB094F">
            <w:pPr>
              <w:pStyle w:val="TableParagraph"/>
              <w:jc w:val="center"/>
              <w:rPr>
                <w:rFonts w:asciiTheme="minorHAnsi" w:hAnsiTheme="minorHAnsi" w:cstheme="minorHAnsi"/>
              </w:rPr>
            </w:pPr>
            <w:r w:rsidRPr="0062146F">
              <w:rPr>
                <w:rFonts w:asciiTheme="minorHAnsi" w:hAnsiTheme="minorHAnsi" w:cstheme="minorHAnsi"/>
              </w:rPr>
              <w:t>Approved Education Activity</w:t>
            </w:r>
          </w:p>
        </w:tc>
        <w:tc>
          <w:tcPr>
            <w:tcW w:w="2551" w:type="dxa"/>
          </w:tcPr>
          <w:p w14:paraId="37D5DEFB" w14:textId="77777777" w:rsidR="00CB094F" w:rsidRPr="0062146F" w:rsidRDefault="00CB094F" w:rsidP="00CB094F">
            <w:pPr>
              <w:pStyle w:val="TableParagraph"/>
              <w:ind w:left="102"/>
              <w:jc w:val="center"/>
              <w:rPr>
                <w:rFonts w:asciiTheme="minorHAnsi" w:hAnsiTheme="minorHAnsi" w:cstheme="minorHAnsi"/>
              </w:rPr>
            </w:pPr>
            <w:r w:rsidRPr="0062146F">
              <w:rPr>
                <w:rFonts w:asciiTheme="minorHAnsi" w:hAnsiTheme="minorHAnsi" w:cstheme="minorHAnsi"/>
              </w:rPr>
              <w:t>Counted as physically</w:t>
            </w:r>
          </w:p>
          <w:p w14:paraId="22D813BC" w14:textId="77777777" w:rsidR="00CB094F" w:rsidRPr="0062146F" w:rsidRDefault="00CB094F" w:rsidP="00CB094F">
            <w:pPr>
              <w:pStyle w:val="TableParagraph"/>
              <w:spacing w:before="1" w:line="230" w:lineRule="exact"/>
              <w:ind w:left="102"/>
              <w:jc w:val="center"/>
              <w:rPr>
                <w:rFonts w:asciiTheme="minorHAnsi" w:hAnsiTheme="minorHAnsi" w:cstheme="minorHAnsi"/>
              </w:rPr>
            </w:pPr>
            <w:r w:rsidRPr="0062146F">
              <w:rPr>
                <w:rFonts w:asciiTheme="minorHAnsi" w:hAnsiTheme="minorHAnsi" w:cstheme="minorHAnsi"/>
              </w:rPr>
              <w:t>present</w:t>
            </w:r>
          </w:p>
        </w:tc>
      </w:tr>
      <w:tr w:rsidR="00CB094F" w:rsidRPr="0062146F" w14:paraId="68968A8C" w14:textId="77777777" w:rsidTr="00CC2BE8">
        <w:trPr>
          <w:trHeight w:val="274"/>
        </w:trPr>
        <w:tc>
          <w:tcPr>
            <w:tcW w:w="956" w:type="dxa"/>
          </w:tcPr>
          <w:p w14:paraId="1A4F7A25" w14:textId="77777777" w:rsidR="00CB094F" w:rsidRPr="0062146F" w:rsidRDefault="00CB094F" w:rsidP="00CB094F">
            <w:pPr>
              <w:pStyle w:val="TableParagraph"/>
              <w:spacing w:line="250" w:lineRule="exact"/>
              <w:jc w:val="center"/>
              <w:rPr>
                <w:rFonts w:asciiTheme="minorHAnsi" w:hAnsiTheme="minorHAnsi" w:cstheme="minorHAnsi"/>
                <w:b/>
              </w:rPr>
            </w:pPr>
            <w:r w:rsidRPr="0062146F">
              <w:rPr>
                <w:rFonts w:asciiTheme="minorHAnsi" w:hAnsiTheme="minorHAnsi" w:cstheme="minorHAnsi"/>
                <w:b/>
              </w:rPr>
              <w:t>Q</w:t>
            </w:r>
          </w:p>
        </w:tc>
        <w:tc>
          <w:tcPr>
            <w:tcW w:w="3013" w:type="dxa"/>
          </w:tcPr>
          <w:p w14:paraId="760DA392" w14:textId="77777777" w:rsidR="00CB094F" w:rsidRPr="0062146F" w:rsidRDefault="00CB094F" w:rsidP="00CB094F">
            <w:pPr>
              <w:pStyle w:val="TableParagraph"/>
              <w:jc w:val="center"/>
              <w:rPr>
                <w:rFonts w:asciiTheme="minorHAnsi" w:hAnsiTheme="minorHAnsi" w:cstheme="minorHAnsi"/>
              </w:rPr>
            </w:pPr>
            <w:r w:rsidRPr="0062146F">
              <w:rPr>
                <w:rFonts w:asciiTheme="minorHAnsi" w:hAnsiTheme="minorHAnsi" w:cstheme="minorHAnsi"/>
              </w:rPr>
              <w:t xml:space="preserve">Unable to attend the school because of a lack of access </w:t>
            </w:r>
            <w:r w:rsidRPr="0062146F">
              <w:rPr>
                <w:rFonts w:asciiTheme="minorHAnsi" w:hAnsiTheme="minorHAnsi" w:cstheme="minorHAnsi"/>
              </w:rPr>
              <w:lastRenderedPageBreak/>
              <w:t>arrangements</w:t>
            </w:r>
          </w:p>
        </w:tc>
        <w:tc>
          <w:tcPr>
            <w:tcW w:w="2694" w:type="dxa"/>
          </w:tcPr>
          <w:p w14:paraId="044918D8" w14:textId="77777777" w:rsidR="00CB094F" w:rsidRPr="0062146F" w:rsidRDefault="00CB094F" w:rsidP="00CB094F">
            <w:pPr>
              <w:pStyle w:val="TableParagraph"/>
              <w:jc w:val="center"/>
              <w:rPr>
                <w:rFonts w:asciiTheme="minorHAnsi" w:hAnsiTheme="minorHAnsi" w:cstheme="minorHAnsi"/>
              </w:rPr>
            </w:pPr>
          </w:p>
        </w:tc>
        <w:tc>
          <w:tcPr>
            <w:tcW w:w="2551" w:type="dxa"/>
          </w:tcPr>
          <w:p w14:paraId="034AD33D" w14:textId="77777777" w:rsidR="00CB094F" w:rsidRPr="0062146F" w:rsidRDefault="00CB094F" w:rsidP="00CB094F">
            <w:pPr>
              <w:pStyle w:val="TableParagraph"/>
              <w:ind w:left="102"/>
              <w:jc w:val="center"/>
              <w:rPr>
                <w:rFonts w:asciiTheme="minorHAnsi" w:hAnsiTheme="minorHAnsi" w:cstheme="minorHAnsi"/>
              </w:rPr>
            </w:pPr>
          </w:p>
        </w:tc>
      </w:tr>
      <w:tr w:rsidR="00CB094F" w:rsidRPr="0062146F" w14:paraId="05C70C2D" w14:textId="77777777" w:rsidTr="00CB094F">
        <w:trPr>
          <w:trHeight w:val="260"/>
        </w:trPr>
        <w:tc>
          <w:tcPr>
            <w:tcW w:w="956" w:type="dxa"/>
          </w:tcPr>
          <w:p w14:paraId="724E1053" w14:textId="77777777" w:rsidR="00CB094F" w:rsidRPr="0062146F" w:rsidRDefault="00CB094F" w:rsidP="00CB094F">
            <w:pPr>
              <w:pStyle w:val="TableParagraph"/>
              <w:spacing w:line="250" w:lineRule="exact"/>
              <w:jc w:val="center"/>
              <w:rPr>
                <w:rFonts w:asciiTheme="minorHAnsi" w:hAnsiTheme="minorHAnsi" w:cstheme="minorHAnsi"/>
                <w:b/>
              </w:rPr>
            </w:pPr>
            <w:r w:rsidRPr="0062146F">
              <w:rPr>
                <w:rFonts w:asciiTheme="minorHAnsi" w:hAnsiTheme="minorHAnsi" w:cstheme="minorHAnsi"/>
                <w:b/>
              </w:rPr>
              <w:t>R</w:t>
            </w:r>
          </w:p>
        </w:tc>
        <w:tc>
          <w:tcPr>
            <w:tcW w:w="3013" w:type="dxa"/>
          </w:tcPr>
          <w:p w14:paraId="37D52D79" w14:textId="77777777" w:rsidR="00CB094F" w:rsidRPr="0062146F" w:rsidRDefault="00CB094F" w:rsidP="00CB094F">
            <w:pPr>
              <w:pStyle w:val="TableParagraph"/>
              <w:spacing w:line="212" w:lineRule="exact"/>
              <w:jc w:val="center"/>
              <w:rPr>
                <w:rFonts w:asciiTheme="minorHAnsi" w:hAnsiTheme="minorHAnsi" w:cstheme="minorHAnsi"/>
              </w:rPr>
            </w:pPr>
            <w:r w:rsidRPr="0062146F">
              <w:rPr>
                <w:rFonts w:asciiTheme="minorHAnsi" w:hAnsiTheme="minorHAnsi" w:cstheme="minorHAnsi"/>
              </w:rPr>
              <w:t>Religious observance</w:t>
            </w:r>
          </w:p>
        </w:tc>
        <w:tc>
          <w:tcPr>
            <w:tcW w:w="2694" w:type="dxa"/>
          </w:tcPr>
          <w:p w14:paraId="083E5566" w14:textId="77777777" w:rsidR="00CB094F" w:rsidRPr="0062146F" w:rsidRDefault="00CB094F" w:rsidP="00CB094F">
            <w:pPr>
              <w:pStyle w:val="TableParagraph"/>
              <w:spacing w:line="212" w:lineRule="exact"/>
              <w:jc w:val="center"/>
              <w:rPr>
                <w:rFonts w:asciiTheme="minorHAnsi" w:hAnsiTheme="minorHAnsi" w:cstheme="minorHAnsi"/>
              </w:rPr>
            </w:pPr>
            <w:r w:rsidRPr="0062146F">
              <w:rPr>
                <w:rFonts w:asciiTheme="minorHAnsi" w:hAnsiTheme="minorHAnsi" w:cstheme="minorHAnsi"/>
              </w:rPr>
              <w:t>Authorised absence</w:t>
            </w:r>
          </w:p>
        </w:tc>
        <w:tc>
          <w:tcPr>
            <w:tcW w:w="2551" w:type="dxa"/>
          </w:tcPr>
          <w:p w14:paraId="5A5EE6BF" w14:textId="77777777" w:rsidR="00CB094F" w:rsidRPr="0062146F" w:rsidRDefault="00CB094F" w:rsidP="00CB094F">
            <w:pPr>
              <w:pStyle w:val="TableParagraph"/>
              <w:spacing w:line="240" w:lineRule="auto"/>
              <w:ind w:left="0"/>
              <w:jc w:val="center"/>
              <w:rPr>
                <w:rFonts w:asciiTheme="minorHAnsi" w:hAnsiTheme="minorHAnsi" w:cstheme="minorHAnsi"/>
              </w:rPr>
            </w:pPr>
          </w:p>
        </w:tc>
      </w:tr>
      <w:tr w:rsidR="00CB094F" w:rsidRPr="0062146F" w14:paraId="2DB57D9A" w14:textId="77777777" w:rsidTr="00CB094F">
        <w:trPr>
          <w:trHeight w:val="280"/>
        </w:trPr>
        <w:tc>
          <w:tcPr>
            <w:tcW w:w="956" w:type="dxa"/>
          </w:tcPr>
          <w:p w14:paraId="402AC535" w14:textId="77777777" w:rsidR="00CB094F" w:rsidRPr="0062146F" w:rsidRDefault="00CB094F" w:rsidP="00CB094F">
            <w:pPr>
              <w:pStyle w:val="TableParagraph"/>
              <w:spacing w:line="252" w:lineRule="exact"/>
              <w:jc w:val="center"/>
              <w:rPr>
                <w:rFonts w:asciiTheme="minorHAnsi" w:hAnsiTheme="minorHAnsi" w:cstheme="minorHAnsi"/>
                <w:b/>
              </w:rPr>
            </w:pPr>
            <w:r w:rsidRPr="0062146F">
              <w:rPr>
                <w:rFonts w:asciiTheme="minorHAnsi" w:hAnsiTheme="minorHAnsi" w:cstheme="minorHAnsi"/>
                <w:b/>
              </w:rPr>
              <w:t>S</w:t>
            </w:r>
          </w:p>
        </w:tc>
        <w:tc>
          <w:tcPr>
            <w:tcW w:w="3013" w:type="dxa"/>
          </w:tcPr>
          <w:p w14:paraId="43DC5832" w14:textId="77777777" w:rsidR="00CB094F" w:rsidRPr="0062146F" w:rsidRDefault="00CB094F" w:rsidP="00CB094F">
            <w:pPr>
              <w:pStyle w:val="TableParagraph"/>
              <w:spacing w:line="214" w:lineRule="exact"/>
              <w:jc w:val="center"/>
              <w:rPr>
                <w:rFonts w:asciiTheme="minorHAnsi" w:hAnsiTheme="minorHAnsi" w:cstheme="minorHAnsi"/>
              </w:rPr>
            </w:pPr>
            <w:r w:rsidRPr="0062146F">
              <w:rPr>
                <w:rFonts w:asciiTheme="minorHAnsi" w:hAnsiTheme="minorHAnsi" w:cstheme="minorHAnsi"/>
              </w:rPr>
              <w:t>Leave of absence for the purpose of studying for a public examination</w:t>
            </w:r>
          </w:p>
        </w:tc>
        <w:tc>
          <w:tcPr>
            <w:tcW w:w="2694" w:type="dxa"/>
          </w:tcPr>
          <w:p w14:paraId="77305D1D" w14:textId="77777777" w:rsidR="00CB094F" w:rsidRPr="0062146F" w:rsidRDefault="00CB094F" w:rsidP="00CB094F">
            <w:pPr>
              <w:pStyle w:val="TableParagraph"/>
              <w:spacing w:line="214" w:lineRule="exact"/>
              <w:jc w:val="center"/>
              <w:rPr>
                <w:rFonts w:asciiTheme="minorHAnsi" w:hAnsiTheme="minorHAnsi" w:cstheme="minorHAnsi"/>
              </w:rPr>
            </w:pPr>
            <w:r w:rsidRPr="0062146F">
              <w:rPr>
                <w:rFonts w:asciiTheme="minorHAnsi" w:hAnsiTheme="minorHAnsi" w:cstheme="minorHAnsi"/>
              </w:rPr>
              <w:t>Authorised absence</w:t>
            </w:r>
          </w:p>
        </w:tc>
        <w:tc>
          <w:tcPr>
            <w:tcW w:w="2551" w:type="dxa"/>
          </w:tcPr>
          <w:p w14:paraId="15711168" w14:textId="77777777" w:rsidR="00CB094F" w:rsidRPr="0062146F" w:rsidRDefault="00CB094F" w:rsidP="00CB094F">
            <w:pPr>
              <w:pStyle w:val="TableParagraph"/>
              <w:spacing w:line="240" w:lineRule="auto"/>
              <w:ind w:left="0"/>
              <w:jc w:val="center"/>
              <w:rPr>
                <w:rFonts w:asciiTheme="minorHAnsi" w:hAnsiTheme="minorHAnsi" w:cstheme="minorHAnsi"/>
              </w:rPr>
            </w:pPr>
          </w:p>
        </w:tc>
      </w:tr>
      <w:tr w:rsidR="00CB094F" w:rsidRPr="0062146F" w14:paraId="4B3A44AE" w14:textId="77777777" w:rsidTr="00CB094F">
        <w:trPr>
          <w:trHeight w:val="260"/>
        </w:trPr>
        <w:tc>
          <w:tcPr>
            <w:tcW w:w="956" w:type="dxa"/>
          </w:tcPr>
          <w:p w14:paraId="26A046FA" w14:textId="77777777" w:rsidR="00CB094F" w:rsidRPr="0062146F" w:rsidRDefault="00CB094F" w:rsidP="00CB094F">
            <w:pPr>
              <w:pStyle w:val="TableParagraph"/>
              <w:spacing w:line="250" w:lineRule="exact"/>
              <w:jc w:val="center"/>
              <w:rPr>
                <w:rFonts w:asciiTheme="minorHAnsi" w:hAnsiTheme="minorHAnsi" w:cstheme="minorHAnsi"/>
                <w:b/>
              </w:rPr>
            </w:pPr>
            <w:r w:rsidRPr="0062146F">
              <w:rPr>
                <w:rFonts w:asciiTheme="minorHAnsi" w:hAnsiTheme="minorHAnsi" w:cstheme="minorHAnsi"/>
                <w:b/>
              </w:rPr>
              <w:t>T</w:t>
            </w:r>
          </w:p>
        </w:tc>
        <w:tc>
          <w:tcPr>
            <w:tcW w:w="3013" w:type="dxa"/>
          </w:tcPr>
          <w:p w14:paraId="6DCFA9FA" w14:textId="77777777" w:rsidR="00CB094F" w:rsidRPr="0062146F" w:rsidRDefault="00CB094F" w:rsidP="00CB094F">
            <w:pPr>
              <w:pStyle w:val="TableParagraph"/>
              <w:jc w:val="center"/>
              <w:rPr>
                <w:rFonts w:asciiTheme="minorHAnsi" w:hAnsiTheme="minorHAnsi" w:cstheme="minorHAnsi"/>
              </w:rPr>
            </w:pPr>
            <w:r w:rsidRPr="0062146F">
              <w:rPr>
                <w:rFonts w:asciiTheme="minorHAnsi" w:hAnsiTheme="minorHAnsi" w:cstheme="minorHAnsi"/>
              </w:rPr>
              <w:t>Parent travelling for occupational purposes</w:t>
            </w:r>
          </w:p>
        </w:tc>
        <w:tc>
          <w:tcPr>
            <w:tcW w:w="2694" w:type="dxa"/>
          </w:tcPr>
          <w:p w14:paraId="52B8CEC2" w14:textId="77777777" w:rsidR="00CB094F" w:rsidRPr="0062146F" w:rsidRDefault="00CB094F" w:rsidP="00CB094F">
            <w:pPr>
              <w:pStyle w:val="TableParagraph"/>
              <w:jc w:val="center"/>
              <w:rPr>
                <w:rFonts w:asciiTheme="minorHAnsi" w:hAnsiTheme="minorHAnsi" w:cstheme="minorHAnsi"/>
              </w:rPr>
            </w:pPr>
            <w:r w:rsidRPr="0062146F">
              <w:rPr>
                <w:rFonts w:asciiTheme="minorHAnsi" w:hAnsiTheme="minorHAnsi" w:cstheme="minorHAnsi"/>
              </w:rPr>
              <w:t>Authorised absence</w:t>
            </w:r>
          </w:p>
        </w:tc>
        <w:tc>
          <w:tcPr>
            <w:tcW w:w="2551" w:type="dxa"/>
          </w:tcPr>
          <w:p w14:paraId="16E0DAE5" w14:textId="77777777" w:rsidR="00CB094F" w:rsidRPr="0062146F" w:rsidRDefault="00CB094F" w:rsidP="00CB094F">
            <w:pPr>
              <w:pStyle w:val="TableParagraph"/>
              <w:spacing w:line="240" w:lineRule="auto"/>
              <w:ind w:left="0"/>
              <w:jc w:val="center"/>
              <w:rPr>
                <w:rFonts w:asciiTheme="minorHAnsi" w:hAnsiTheme="minorHAnsi" w:cstheme="minorHAnsi"/>
              </w:rPr>
            </w:pPr>
          </w:p>
        </w:tc>
      </w:tr>
      <w:tr w:rsidR="00CB094F" w:rsidRPr="0062146F" w14:paraId="385304D2" w14:textId="77777777" w:rsidTr="00CB094F">
        <w:trPr>
          <w:trHeight w:val="260"/>
        </w:trPr>
        <w:tc>
          <w:tcPr>
            <w:tcW w:w="956" w:type="dxa"/>
          </w:tcPr>
          <w:p w14:paraId="1569979D" w14:textId="77777777" w:rsidR="00CB094F" w:rsidRPr="0062146F" w:rsidRDefault="00CB094F" w:rsidP="00CB094F">
            <w:pPr>
              <w:pStyle w:val="TableParagraph"/>
              <w:spacing w:line="250" w:lineRule="exact"/>
              <w:jc w:val="center"/>
              <w:rPr>
                <w:rFonts w:asciiTheme="minorHAnsi" w:hAnsiTheme="minorHAnsi" w:cstheme="minorHAnsi"/>
                <w:b/>
              </w:rPr>
            </w:pPr>
            <w:r w:rsidRPr="0062146F">
              <w:rPr>
                <w:rFonts w:asciiTheme="minorHAnsi" w:hAnsiTheme="minorHAnsi" w:cstheme="minorHAnsi"/>
                <w:b/>
              </w:rPr>
              <w:t>U</w:t>
            </w:r>
          </w:p>
        </w:tc>
        <w:tc>
          <w:tcPr>
            <w:tcW w:w="3013" w:type="dxa"/>
          </w:tcPr>
          <w:p w14:paraId="0EEA11B1" w14:textId="77777777" w:rsidR="00CB094F" w:rsidRPr="0062146F" w:rsidRDefault="00CB094F" w:rsidP="00CB094F">
            <w:pPr>
              <w:pStyle w:val="TableParagraph"/>
              <w:jc w:val="center"/>
              <w:rPr>
                <w:rFonts w:asciiTheme="minorHAnsi" w:hAnsiTheme="minorHAnsi" w:cstheme="minorHAnsi"/>
              </w:rPr>
            </w:pPr>
            <w:r w:rsidRPr="0062146F">
              <w:rPr>
                <w:rFonts w:asciiTheme="minorHAnsi" w:hAnsiTheme="minorHAnsi" w:cstheme="minorHAnsi"/>
              </w:rPr>
              <w:t>Arrived in school after registration closed</w:t>
            </w:r>
          </w:p>
        </w:tc>
        <w:tc>
          <w:tcPr>
            <w:tcW w:w="2694" w:type="dxa"/>
          </w:tcPr>
          <w:p w14:paraId="44B57ADB" w14:textId="77777777" w:rsidR="00CB094F" w:rsidRPr="0062146F" w:rsidRDefault="00CB094F" w:rsidP="00CB094F">
            <w:pPr>
              <w:pStyle w:val="TableParagraph"/>
              <w:jc w:val="center"/>
              <w:rPr>
                <w:rFonts w:asciiTheme="minorHAnsi" w:hAnsiTheme="minorHAnsi" w:cstheme="minorHAnsi"/>
              </w:rPr>
            </w:pPr>
            <w:r w:rsidRPr="0062146F">
              <w:rPr>
                <w:rFonts w:asciiTheme="minorHAnsi" w:hAnsiTheme="minorHAnsi" w:cstheme="minorHAnsi"/>
              </w:rPr>
              <w:t>Unauthorised absence</w:t>
            </w:r>
          </w:p>
        </w:tc>
        <w:tc>
          <w:tcPr>
            <w:tcW w:w="2551" w:type="dxa"/>
          </w:tcPr>
          <w:p w14:paraId="01370F4F" w14:textId="77777777" w:rsidR="00CB094F" w:rsidRPr="0062146F" w:rsidRDefault="00CB094F" w:rsidP="00CB094F">
            <w:pPr>
              <w:pStyle w:val="TableParagraph"/>
              <w:spacing w:line="240" w:lineRule="auto"/>
              <w:ind w:left="0"/>
              <w:jc w:val="center"/>
              <w:rPr>
                <w:rFonts w:asciiTheme="minorHAnsi" w:hAnsiTheme="minorHAnsi" w:cstheme="minorHAnsi"/>
              </w:rPr>
            </w:pPr>
          </w:p>
        </w:tc>
      </w:tr>
      <w:tr w:rsidR="00CB094F" w:rsidRPr="0062146F" w14:paraId="7E6898D9" w14:textId="77777777" w:rsidTr="00CB094F">
        <w:trPr>
          <w:trHeight w:val="460"/>
        </w:trPr>
        <w:tc>
          <w:tcPr>
            <w:tcW w:w="956" w:type="dxa"/>
          </w:tcPr>
          <w:p w14:paraId="63ECABD4" w14:textId="77777777" w:rsidR="00CB094F" w:rsidRPr="0062146F" w:rsidRDefault="00CB094F" w:rsidP="00CB094F">
            <w:pPr>
              <w:pStyle w:val="TableParagraph"/>
              <w:spacing w:line="250" w:lineRule="exact"/>
              <w:jc w:val="center"/>
              <w:rPr>
                <w:rFonts w:asciiTheme="minorHAnsi" w:hAnsiTheme="minorHAnsi" w:cstheme="minorHAnsi"/>
                <w:b/>
              </w:rPr>
            </w:pPr>
            <w:r w:rsidRPr="0062146F">
              <w:rPr>
                <w:rFonts w:asciiTheme="minorHAnsi" w:hAnsiTheme="minorHAnsi" w:cstheme="minorHAnsi"/>
                <w:b/>
              </w:rPr>
              <w:t>V</w:t>
            </w:r>
          </w:p>
        </w:tc>
        <w:tc>
          <w:tcPr>
            <w:tcW w:w="3013" w:type="dxa"/>
          </w:tcPr>
          <w:p w14:paraId="0988CA85" w14:textId="77777777" w:rsidR="00CB094F" w:rsidRPr="0062146F" w:rsidRDefault="00CB094F" w:rsidP="00CB094F">
            <w:pPr>
              <w:pStyle w:val="TableParagraph"/>
              <w:jc w:val="center"/>
              <w:rPr>
                <w:rFonts w:asciiTheme="minorHAnsi" w:hAnsiTheme="minorHAnsi" w:cstheme="minorHAnsi"/>
              </w:rPr>
            </w:pPr>
            <w:r w:rsidRPr="0062146F">
              <w:rPr>
                <w:rFonts w:asciiTheme="minorHAnsi" w:hAnsiTheme="minorHAnsi" w:cstheme="minorHAnsi"/>
              </w:rPr>
              <w:t>Attending an educational visit or trip</w:t>
            </w:r>
          </w:p>
        </w:tc>
        <w:tc>
          <w:tcPr>
            <w:tcW w:w="2694" w:type="dxa"/>
          </w:tcPr>
          <w:p w14:paraId="5FCE165F" w14:textId="77777777" w:rsidR="00CB094F" w:rsidRPr="0062146F" w:rsidRDefault="00CB094F" w:rsidP="00CB094F">
            <w:pPr>
              <w:pStyle w:val="TableParagraph"/>
              <w:jc w:val="center"/>
              <w:rPr>
                <w:rFonts w:asciiTheme="minorHAnsi" w:hAnsiTheme="minorHAnsi" w:cstheme="minorHAnsi"/>
              </w:rPr>
            </w:pPr>
            <w:r w:rsidRPr="0062146F">
              <w:rPr>
                <w:rFonts w:asciiTheme="minorHAnsi" w:hAnsiTheme="minorHAnsi" w:cstheme="minorHAnsi"/>
              </w:rPr>
              <w:t>Approved Education Activity</w:t>
            </w:r>
          </w:p>
        </w:tc>
        <w:tc>
          <w:tcPr>
            <w:tcW w:w="2551" w:type="dxa"/>
          </w:tcPr>
          <w:p w14:paraId="003D3459" w14:textId="77777777" w:rsidR="00CB094F" w:rsidRPr="0062146F" w:rsidRDefault="00CB094F" w:rsidP="00CB094F">
            <w:pPr>
              <w:pStyle w:val="TableParagraph"/>
              <w:ind w:left="102"/>
              <w:jc w:val="center"/>
              <w:rPr>
                <w:rFonts w:asciiTheme="minorHAnsi" w:hAnsiTheme="minorHAnsi" w:cstheme="minorHAnsi"/>
              </w:rPr>
            </w:pPr>
            <w:r w:rsidRPr="0062146F">
              <w:rPr>
                <w:rFonts w:asciiTheme="minorHAnsi" w:hAnsiTheme="minorHAnsi" w:cstheme="minorHAnsi"/>
              </w:rPr>
              <w:t>Counted as physically</w:t>
            </w:r>
          </w:p>
          <w:p w14:paraId="470DFB25" w14:textId="77777777" w:rsidR="00CB094F" w:rsidRPr="0062146F" w:rsidRDefault="00CB094F" w:rsidP="00CB094F">
            <w:pPr>
              <w:pStyle w:val="TableParagraph"/>
              <w:spacing w:before="1" w:line="230" w:lineRule="exact"/>
              <w:ind w:left="102"/>
              <w:jc w:val="center"/>
              <w:rPr>
                <w:rFonts w:asciiTheme="minorHAnsi" w:hAnsiTheme="minorHAnsi" w:cstheme="minorHAnsi"/>
              </w:rPr>
            </w:pPr>
            <w:r w:rsidRPr="0062146F">
              <w:rPr>
                <w:rFonts w:asciiTheme="minorHAnsi" w:hAnsiTheme="minorHAnsi" w:cstheme="minorHAnsi"/>
              </w:rPr>
              <w:t>present</w:t>
            </w:r>
          </w:p>
        </w:tc>
      </w:tr>
      <w:tr w:rsidR="00CB094F" w:rsidRPr="0062146F" w14:paraId="0D30D21C" w14:textId="77777777" w:rsidTr="00CB094F">
        <w:trPr>
          <w:trHeight w:val="460"/>
        </w:trPr>
        <w:tc>
          <w:tcPr>
            <w:tcW w:w="956" w:type="dxa"/>
          </w:tcPr>
          <w:p w14:paraId="0DBCC654" w14:textId="77777777" w:rsidR="00CB094F" w:rsidRPr="0062146F" w:rsidRDefault="00CB094F" w:rsidP="00CB094F">
            <w:pPr>
              <w:pStyle w:val="TableParagraph"/>
              <w:spacing w:line="250" w:lineRule="exact"/>
              <w:jc w:val="center"/>
              <w:rPr>
                <w:rFonts w:asciiTheme="minorHAnsi" w:hAnsiTheme="minorHAnsi" w:cstheme="minorHAnsi"/>
                <w:b/>
              </w:rPr>
            </w:pPr>
            <w:r w:rsidRPr="0062146F">
              <w:rPr>
                <w:rFonts w:asciiTheme="minorHAnsi" w:hAnsiTheme="minorHAnsi" w:cstheme="minorHAnsi"/>
                <w:b/>
              </w:rPr>
              <w:t>W</w:t>
            </w:r>
          </w:p>
        </w:tc>
        <w:tc>
          <w:tcPr>
            <w:tcW w:w="3013" w:type="dxa"/>
          </w:tcPr>
          <w:p w14:paraId="1E1143FB" w14:textId="77777777" w:rsidR="00CB094F" w:rsidRPr="0062146F" w:rsidRDefault="00CB094F" w:rsidP="00CB094F">
            <w:pPr>
              <w:pStyle w:val="TableParagraph"/>
              <w:jc w:val="center"/>
              <w:rPr>
                <w:rFonts w:asciiTheme="minorHAnsi" w:hAnsiTheme="minorHAnsi" w:cstheme="minorHAnsi"/>
              </w:rPr>
            </w:pPr>
            <w:r w:rsidRPr="0062146F">
              <w:rPr>
                <w:rFonts w:asciiTheme="minorHAnsi" w:hAnsiTheme="minorHAnsi" w:cstheme="minorHAnsi"/>
              </w:rPr>
              <w:t>Attending work experience</w:t>
            </w:r>
          </w:p>
        </w:tc>
        <w:tc>
          <w:tcPr>
            <w:tcW w:w="2694" w:type="dxa"/>
          </w:tcPr>
          <w:p w14:paraId="1769C842" w14:textId="77777777" w:rsidR="00CB094F" w:rsidRPr="0062146F" w:rsidRDefault="00CB094F" w:rsidP="00CB094F">
            <w:pPr>
              <w:pStyle w:val="TableParagraph"/>
              <w:jc w:val="center"/>
              <w:rPr>
                <w:rFonts w:asciiTheme="minorHAnsi" w:hAnsiTheme="minorHAnsi" w:cstheme="minorHAnsi"/>
              </w:rPr>
            </w:pPr>
            <w:r w:rsidRPr="0062146F">
              <w:rPr>
                <w:rFonts w:asciiTheme="minorHAnsi" w:hAnsiTheme="minorHAnsi" w:cstheme="minorHAnsi"/>
              </w:rPr>
              <w:t>Approved Education Activity</w:t>
            </w:r>
          </w:p>
        </w:tc>
        <w:tc>
          <w:tcPr>
            <w:tcW w:w="2551" w:type="dxa"/>
          </w:tcPr>
          <w:p w14:paraId="503437CF" w14:textId="77777777" w:rsidR="00CB094F" w:rsidRPr="0062146F" w:rsidRDefault="00CB094F" w:rsidP="00CB094F">
            <w:pPr>
              <w:pStyle w:val="TableParagraph"/>
              <w:ind w:left="102"/>
              <w:jc w:val="center"/>
              <w:rPr>
                <w:rFonts w:asciiTheme="minorHAnsi" w:hAnsiTheme="minorHAnsi" w:cstheme="minorHAnsi"/>
              </w:rPr>
            </w:pPr>
            <w:r w:rsidRPr="0062146F">
              <w:rPr>
                <w:rFonts w:asciiTheme="minorHAnsi" w:hAnsiTheme="minorHAnsi" w:cstheme="minorHAnsi"/>
              </w:rPr>
              <w:t>Counted as physically</w:t>
            </w:r>
          </w:p>
          <w:p w14:paraId="7E4DE400" w14:textId="77777777" w:rsidR="00CB094F" w:rsidRPr="0062146F" w:rsidRDefault="00CB094F" w:rsidP="00CB094F">
            <w:pPr>
              <w:pStyle w:val="TableParagraph"/>
              <w:spacing w:before="1" w:line="240" w:lineRule="auto"/>
              <w:ind w:left="102"/>
              <w:jc w:val="center"/>
              <w:rPr>
                <w:rFonts w:asciiTheme="minorHAnsi" w:hAnsiTheme="minorHAnsi" w:cstheme="minorHAnsi"/>
              </w:rPr>
            </w:pPr>
            <w:r w:rsidRPr="0062146F">
              <w:rPr>
                <w:rFonts w:asciiTheme="minorHAnsi" w:hAnsiTheme="minorHAnsi" w:cstheme="minorHAnsi"/>
              </w:rPr>
              <w:t>present</w:t>
            </w:r>
          </w:p>
        </w:tc>
      </w:tr>
      <w:tr w:rsidR="00CB094F" w:rsidRPr="0062146F" w14:paraId="7A301F21" w14:textId="77777777" w:rsidTr="00CB094F">
        <w:trPr>
          <w:trHeight w:val="260"/>
        </w:trPr>
        <w:tc>
          <w:tcPr>
            <w:tcW w:w="956" w:type="dxa"/>
          </w:tcPr>
          <w:p w14:paraId="24F92443" w14:textId="77777777" w:rsidR="00CB094F" w:rsidRPr="0062146F" w:rsidRDefault="00CB094F" w:rsidP="00CB094F">
            <w:pPr>
              <w:pStyle w:val="TableParagraph"/>
              <w:spacing w:line="250" w:lineRule="exact"/>
              <w:jc w:val="center"/>
              <w:rPr>
                <w:rFonts w:asciiTheme="minorHAnsi" w:hAnsiTheme="minorHAnsi" w:cstheme="minorHAnsi"/>
                <w:b/>
              </w:rPr>
            </w:pPr>
            <w:r w:rsidRPr="0062146F">
              <w:rPr>
                <w:rFonts w:asciiTheme="minorHAnsi" w:hAnsiTheme="minorHAnsi" w:cstheme="minorHAnsi"/>
                <w:b/>
              </w:rPr>
              <w:t>X</w:t>
            </w:r>
          </w:p>
        </w:tc>
        <w:tc>
          <w:tcPr>
            <w:tcW w:w="3013" w:type="dxa"/>
          </w:tcPr>
          <w:p w14:paraId="04F0D8A3" w14:textId="77777777" w:rsidR="00CB094F" w:rsidRPr="0062146F" w:rsidRDefault="00CB094F" w:rsidP="00CB094F">
            <w:pPr>
              <w:pStyle w:val="TableParagraph"/>
              <w:jc w:val="center"/>
              <w:rPr>
                <w:rFonts w:asciiTheme="minorHAnsi" w:hAnsiTheme="minorHAnsi" w:cstheme="minorHAnsi"/>
              </w:rPr>
            </w:pPr>
            <w:r w:rsidRPr="0062146F">
              <w:rPr>
                <w:rFonts w:asciiTheme="minorHAnsi" w:hAnsiTheme="minorHAnsi" w:cstheme="minorHAnsi"/>
              </w:rPr>
              <w:t>Non-compulsory school age pupil not required to attend school</w:t>
            </w:r>
          </w:p>
        </w:tc>
        <w:tc>
          <w:tcPr>
            <w:tcW w:w="2694" w:type="dxa"/>
          </w:tcPr>
          <w:p w14:paraId="26B3A4D5" w14:textId="77777777" w:rsidR="00CB094F" w:rsidRPr="0062146F" w:rsidRDefault="00CB094F" w:rsidP="00CB094F">
            <w:pPr>
              <w:pStyle w:val="TableParagraph"/>
              <w:jc w:val="center"/>
              <w:rPr>
                <w:rFonts w:asciiTheme="minorHAnsi" w:hAnsiTheme="minorHAnsi" w:cstheme="minorHAnsi"/>
              </w:rPr>
            </w:pPr>
            <w:r w:rsidRPr="0062146F">
              <w:rPr>
                <w:rFonts w:asciiTheme="minorHAnsi" w:hAnsiTheme="minorHAnsi" w:cstheme="minorHAnsi"/>
              </w:rPr>
              <w:t>Not counted in possible attendances</w:t>
            </w:r>
          </w:p>
        </w:tc>
        <w:tc>
          <w:tcPr>
            <w:tcW w:w="2551" w:type="dxa"/>
          </w:tcPr>
          <w:p w14:paraId="54C73B05" w14:textId="77777777" w:rsidR="00CB094F" w:rsidRPr="0062146F" w:rsidRDefault="00CB094F" w:rsidP="00CB094F">
            <w:pPr>
              <w:pStyle w:val="TableParagraph"/>
              <w:spacing w:line="240" w:lineRule="auto"/>
              <w:ind w:left="0"/>
              <w:jc w:val="center"/>
              <w:rPr>
                <w:rFonts w:asciiTheme="minorHAnsi" w:hAnsiTheme="minorHAnsi" w:cstheme="minorHAnsi"/>
              </w:rPr>
            </w:pPr>
          </w:p>
        </w:tc>
      </w:tr>
      <w:tr w:rsidR="00CB094F" w:rsidRPr="0062146F" w14:paraId="2ACE60E0" w14:textId="77777777" w:rsidTr="00CB094F">
        <w:trPr>
          <w:trHeight w:val="460"/>
        </w:trPr>
        <w:tc>
          <w:tcPr>
            <w:tcW w:w="956" w:type="dxa"/>
          </w:tcPr>
          <w:p w14:paraId="23273FE8" w14:textId="77777777" w:rsidR="00CB094F" w:rsidRPr="0062146F" w:rsidRDefault="00CB094F" w:rsidP="00CB094F">
            <w:pPr>
              <w:pStyle w:val="TableParagraph"/>
              <w:spacing w:line="250" w:lineRule="exact"/>
              <w:jc w:val="center"/>
              <w:rPr>
                <w:rFonts w:asciiTheme="minorHAnsi" w:hAnsiTheme="minorHAnsi" w:cstheme="minorHAnsi"/>
                <w:b/>
              </w:rPr>
            </w:pPr>
            <w:r w:rsidRPr="0062146F">
              <w:rPr>
                <w:rFonts w:asciiTheme="minorHAnsi" w:hAnsiTheme="minorHAnsi" w:cstheme="minorHAnsi"/>
                <w:b/>
              </w:rPr>
              <w:t>Y1</w:t>
            </w:r>
          </w:p>
        </w:tc>
        <w:tc>
          <w:tcPr>
            <w:tcW w:w="3013" w:type="dxa"/>
          </w:tcPr>
          <w:p w14:paraId="33CB7821" w14:textId="77777777" w:rsidR="00CB094F" w:rsidRPr="0062146F" w:rsidRDefault="00CB094F" w:rsidP="00CB094F">
            <w:pPr>
              <w:pStyle w:val="TableParagraph"/>
              <w:jc w:val="center"/>
              <w:rPr>
                <w:rFonts w:asciiTheme="minorHAnsi" w:hAnsiTheme="minorHAnsi" w:cstheme="minorHAnsi"/>
              </w:rPr>
            </w:pPr>
            <w:r w:rsidRPr="0062146F">
              <w:rPr>
                <w:rFonts w:asciiTheme="minorHAnsi" w:hAnsiTheme="minorHAnsi" w:cstheme="minorHAnsi"/>
              </w:rPr>
              <w:t>Unable to attend due to transport normally provided not being available</w:t>
            </w:r>
          </w:p>
        </w:tc>
        <w:tc>
          <w:tcPr>
            <w:tcW w:w="2694" w:type="dxa"/>
          </w:tcPr>
          <w:p w14:paraId="1FCC6374" w14:textId="77777777" w:rsidR="00CB094F" w:rsidRPr="0062146F" w:rsidRDefault="00CB094F" w:rsidP="00CB094F">
            <w:pPr>
              <w:pStyle w:val="TableParagraph"/>
              <w:jc w:val="center"/>
              <w:rPr>
                <w:rFonts w:asciiTheme="minorHAnsi" w:hAnsiTheme="minorHAnsi" w:cstheme="minorHAnsi"/>
              </w:rPr>
            </w:pPr>
            <w:r w:rsidRPr="0062146F">
              <w:rPr>
                <w:rFonts w:asciiTheme="minorHAnsi" w:hAnsiTheme="minorHAnsi" w:cstheme="minorHAnsi"/>
              </w:rPr>
              <w:t>Not counted in possible attendances</w:t>
            </w:r>
          </w:p>
        </w:tc>
        <w:tc>
          <w:tcPr>
            <w:tcW w:w="2551" w:type="dxa"/>
          </w:tcPr>
          <w:p w14:paraId="7F102E55" w14:textId="77777777" w:rsidR="00CB094F" w:rsidRPr="0062146F" w:rsidRDefault="00CB094F" w:rsidP="00CB094F">
            <w:pPr>
              <w:pStyle w:val="TableParagraph"/>
              <w:spacing w:line="240" w:lineRule="auto"/>
              <w:ind w:left="0"/>
              <w:jc w:val="center"/>
              <w:rPr>
                <w:rFonts w:asciiTheme="minorHAnsi" w:hAnsiTheme="minorHAnsi" w:cstheme="minorHAnsi"/>
              </w:rPr>
            </w:pPr>
          </w:p>
        </w:tc>
      </w:tr>
      <w:tr w:rsidR="00CB094F" w:rsidRPr="0062146F" w14:paraId="6F37490D" w14:textId="77777777" w:rsidTr="00CB094F">
        <w:trPr>
          <w:trHeight w:val="460"/>
        </w:trPr>
        <w:tc>
          <w:tcPr>
            <w:tcW w:w="956" w:type="dxa"/>
          </w:tcPr>
          <w:p w14:paraId="4A673DBA" w14:textId="77777777" w:rsidR="00CB094F" w:rsidRPr="0062146F" w:rsidRDefault="00CB094F" w:rsidP="00CB094F">
            <w:pPr>
              <w:pStyle w:val="TableParagraph"/>
              <w:spacing w:line="250" w:lineRule="exact"/>
              <w:jc w:val="center"/>
              <w:rPr>
                <w:rFonts w:asciiTheme="minorHAnsi" w:hAnsiTheme="minorHAnsi" w:cstheme="minorHAnsi"/>
                <w:b/>
              </w:rPr>
            </w:pPr>
            <w:r w:rsidRPr="0062146F">
              <w:rPr>
                <w:rFonts w:asciiTheme="minorHAnsi" w:hAnsiTheme="minorHAnsi" w:cstheme="minorHAnsi"/>
                <w:b/>
              </w:rPr>
              <w:t>Y2</w:t>
            </w:r>
          </w:p>
        </w:tc>
        <w:tc>
          <w:tcPr>
            <w:tcW w:w="3013" w:type="dxa"/>
          </w:tcPr>
          <w:p w14:paraId="75B7E5EE" w14:textId="77777777" w:rsidR="00CB094F" w:rsidRPr="0062146F" w:rsidRDefault="00CB094F" w:rsidP="00CB094F">
            <w:pPr>
              <w:pStyle w:val="TableParagraph"/>
              <w:jc w:val="center"/>
              <w:rPr>
                <w:rFonts w:asciiTheme="minorHAnsi" w:hAnsiTheme="minorHAnsi" w:cstheme="minorHAnsi"/>
              </w:rPr>
            </w:pPr>
            <w:r w:rsidRPr="0062146F">
              <w:rPr>
                <w:rFonts w:asciiTheme="minorHAnsi" w:hAnsiTheme="minorHAnsi" w:cstheme="minorHAnsi"/>
              </w:rPr>
              <w:t>Unable to attend due to widespread disruption to travel</w:t>
            </w:r>
          </w:p>
        </w:tc>
        <w:tc>
          <w:tcPr>
            <w:tcW w:w="2694" w:type="dxa"/>
          </w:tcPr>
          <w:p w14:paraId="2AFCC1BD" w14:textId="77777777" w:rsidR="00CB094F" w:rsidRPr="0062146F" w:rsidRDefault="00CB094F" w:rsidP="00CB094F">
            <w:pPr>
              <w:pStyle w:val="TableParagraph"/>
              <w:jc w:val="center"/>
              <w:rPr>
                <w:rFonts w:asciiTheme="minorHAnsi" w:hAnsiTheme="minorHAnsi" w:cstheme="minorHAnsi"/>
              </w:rPr>
            </w:pPr>
            <w:r w:rsidRPr="0062146F">
              <w:rPr>
                <w:rFonts w:asciiTheme="minorHAnsi" w:hAnsiTheme="minorHAnsi" w:cstheme="minorHAnsi"/>
              </w:rPr>
              <w:t>Not counted in possible attendances</w:t>
            </w:r>
          </w:p>
        </w:tc>
        <w:tc>
          <w:tcPr>
            <w:tcW w:w="2551" w:type="dxa"/>
          </w:tcPr>
          <w:p w14:paraId="3DA14740" w14:textId="77777777" w:rsidR="00CB094F" w:rsidRPr="0062146F" w:rsidRDefault="00CB094F" w:rsidP="00CB094F">
            <w:pPr>
              <w:pStyle w:val="TableParagraph"/>
              <w:spacing w:line="240" w:lineRule="auto"/>
              <w:ind w:left="0"/>
              <w:jc w:val="center"/>
              <w:rPr>
                <w:rFonts w:asciiTheme="minorHAnsi" w:hAnsiTheme="minorHAnsi" w:cstheme="minorHAnsi"/>
              </w:rPr>
            </w:pPr>
          </w:p>
        </w:tc>
      </w:tr>
      <w:tr w:rsidR="00CB094F" w:rsidRPr="0062146F" w14:paraId="02A90165" w14:textId="77777777" w:rsidTr="00CB094F">
        <w:trPr>
          <w:trHeight w:val="460"/>
        </w:trPr>
        <w:tc>
          <w:tcPr>
            <w:tcW w:w="956" w:type="dxa"/>
          </w:tcPr>
          <w:p w14:paraId="36FA59A8" w14:textId="77777777" w:rsidR="00CB094F" w:rsidRPr="0062146F" w:rsidRDefault="00CB094F" w:rsidP="00CB094F">
            <w:pPr>
              <w:pStyle w:val="TableParagraph"/>
              <w:spacing w:line="250" w:lineRule="exact"/>
              <w:jc w:val="center"/>
              <w:rPr>
                <w:rFonts w:asciiTheme="minorHAnsi" w:hAnsiTheme="minorHAnsi" w:cstheme="minorHAnsi"/>
                <w:b/>
              </w:rPr>
            </w:pPr>
            <w:r w:rsidRPr="0062146F">
              <w:rPr>
                <w:rFonts w:asciiTheme="minorHAnsi" w:hAnsiTheme="minorHAnsi" w:cstheme="minorHAnsi"/>
                <w:b/>
              </w:rPr>
              <w:t>Y3</w:t>
            </w:r>
          </w:p>
        </w:tc>
        <w:tc>
          <w:tcPr>
            <w:tcW w:w="3013" w:type="dxa"/>
          </w:tcPr>
          <w:p w14:paraId="3D4E4518" w14:textId="77777777" w:rsidR="00CB094F" w:rsidRPr="0062146F" w:rsidRDefault="00CB094F" w:rsidP="00CB094F">
            <w:pPr>
              <w:pStyle w:val="TableParagraph"/>
              <w:jc w:val="center"/>
              <w:rPr>
                <w:rFonts w:asciiTheme="minorHAnsi" w:hAnsiTheme="minorHAnsi" w:cstheme="minorHAnsi"/>
              </w:rPr>
            </w:pPr>
            <w:r w:rsidRPr="0062146F">
              <w:rPr>
                <w:rFonts w:asciiTheme="minorHAnsi" w:hAnsiTheme="minorHAnsi" w:cstheme="minorHAnsi"/>
              </w:rPr>
              <w:t>Unable to attend due to part of the school premises being closed</w:t>
            </w:r>
          </w:p>
        </w:tc>
        <w:tc>
          <w:tcPr>
            <w:tcW w:w="2694" w:type="dxa"/>
          </w:tcPr>
          <w:p w14:paraId="7EBD72FF" w14:textId="77777777" w:rsidR="00CB094F" w:rsidRPr="0062146F" w:rsidRDefault="00CB094F" w:rsidP="00CB094F">
            <w:pPr>
              <w:pStyle w:val="TableParagraph"/>
              <w:jc w:val="center"/>
              <w:rPr>
                <w:rFonts w:asciiTheme="minorHAnsi" w:hAnsiTheme="minorHAnsi" w:cstheme="minorHAnsi"/>
              </w:rPr>
            </w:pPr>
            <w:r w:rsidRPr="0062146F">
              <w:rPr>
                <w:rFonts w:asciiTheme="minorHAnsi" w:hAnsiTheme="minorHAnsi" w:cstheme="minorHAnsi"/>
              </w:rPr>
              <w:t>Not counted in possible attendances</w:t>
            </w:r>
          </w:p>
        </w:tc>
        <w:tc>
          <w:tcPr>
            <w:tcW w:w="2551" w:type="dxa"/>
          </w:tcPr>
          <w:p w14:paraId="44F19334" w14:textId="77777777" w:rsidR="00CB094F" w:rsidRPr="0062146F" w:rsidRDefault="00CB094F" w:rsidP="00CB094F">
            <w:pPr>
              <w:pStyle w:val="TableParagraph"/>
              <w:spacing w:line="240" w:lineRule="auto"/>
              <w:ind w:left="0"/>
              <w:jc w:val="center"/>
              <w:rPr>
                <w:rFonts w:asciiTheme="minorHAnsi" w:hAnsiTheme="minorHAnsi" w:cstheme="minorHAnsi"/>
              </w:rPr>
            </w:pPr>
          </w:p>
        </w:tc>
      </w:tr>
      <w:tr w:rsidR="00CB094F" w:rsidRPr="0062146F" w14:paraId="23E41079" w14:textId="77777777" w:rsidTr="00CB094F">
        <w:trPr>
          <w:trHeight w:val="460"/>
        </w:trPr>
        <w:tc>
          <w:tcPr>
            <w:tcW w:w="956" w:type="dxa"/>
          </w:tcPr>
          <w:p w14:paraId="28A72874" w14:textId="77777777" w:rsidR="00CB094F" w:rsidRPr="0062146F" w:rsidRDefault="00CB094F" w:rsidP="00CB094F">
            <w:pPr>
              <w:pStyle w:val="TableParagraph"/>
              <w:spacing w:line="250" w:lineRule="exact"/>
              <w:jc w:val="center"/>
              <w:rPr>
                <w:rFonts w:asciiTheme="minorHAnsi" w:hAnsiTheme="minorHAnsi" w:cstheme="minorHAnsi"/>
                <w:b/>
              </w:rPr>
            </w:pPr>
            <w:r w:rsidRPr="0062146F">
              <w:rPr>
                <w:rFonts w:asciiTheme="minorHAnsi" w:hAnsiTheme="minorHAnsi" w:cstheme="minorHAnsi"/>
                <w:b/>
              </w:rPr>
              <w:t>Y4</w:t>
            </w:r>
          </w:p>
        </w:tc>
        <w:tc>
          <w:tcPr>
            <w:tcW w:w="3013" w:type="dxa"/>
          </w:tcPr>
          <w:p w14:paraId="2FC7BCCA" w14:textId="77777777" w:rsidR="00CB094F" w:rsidRPr="0062146F" w:rsidRDefault="00CB094F" w:rsidP="00CB094F">
            <w:pPr>
              <w:pStyle w:val="TableParagraph"/>
              <w:jc w:val="center"/>
              <w:rPr>
                <w:rFonts w:asciiTheme="minorHAnsi" w:hAnsiTheme="minorHAnsi" w:cstheme="minorHAnsi"/>
              </w:rPr>
            </w:pPr>
            <w:r w:rsidRPr="0062146F">
              <w:rPr>
                <w:rFonts w:asciiTheme="minorHAnsi" w:hAnsiTheme="minorHAnsi" w:cstheme="minorHAnsi"/>
              </w:rPr>
              <w:t>Unable to attend due to the whole school site being unexpectedly closed</w:t>
            </w:r>
          </w:p>
        </w:tc>
        <w:tc>
          <w:tcPr>
            <w:tcW w:w="2694" w:type="dxa"/>
          </w:tcPr>
          <w:p w14:paraId="1CA26947" w14:textId="77777777" w:rsidR="00CB094F" w:rsidRPr="0062146F" w:rsidRDefault="00CB094F" w:rsidP="00CB094F">
            <w:pPr>
              <w:pStyle w:val="TableParagraph"/>
              <w:jc w:val="center"/>
              <w:rPr>
                <w:rFonts w:asciiTheme="minorHAnsi" w:hAnsiTheme="minorHAnsi" w:cstheme="minorHAnsi"/>
              </w:rPr>
            </w:pPr>
            <w:r w:rsidRPr="0062146F">
              <w:rPr>
                <w:rFonts w:asciiTheme="minorHAnsi" w:hAnsiTheme="minorHAnsi" w:cstheme="minorHAnsi"/>
              </w:rPr>
              <w:t>Not counted in possible attendances</w:t>
            </w:r>
          </w:p>
        </w:tc>
        <w:tc>
          <w:tcPr>
            <w:tcW w:w="2551" w:type="dxa"/>
          </w:tcPr>
          <w:p w14:paraId="1DAD7EBE" w14:textId="77777777" w:rsidR="00CB094F" w:rsidRPr="0062146F" w:rsidRDefault="00CB094F" w:rsidP="00CB094F">
            <w:pPr>
              <w:pStyle w:val="TableParagraph"/>
              <w:spacing w:line="240" w:lineRule="auto"/>
              <w:ind w:left="0"/>
              <w:jc w:val="center"/>
              <w:rPr>
                <w:rFonts w:asciiTheme="minorHAnsi" w:hAnsiTheme="minorHAnsi" w:cstheme="minorHAnsi"/>
              </w:rPr>
            </w:pPr>
          </w:p>
        </w:tc>
      </w:tr>
      <w:tr w:rsidR="00CB094F" w:rsidRPr="0062146F" w14:paraId="5E8869F8" w14:textId="77777777" w:rsidTr="00CB094F">
        <w:trPr>
          <w:trHeight w:val="460"/>
        </w:trPr>
        <w:tc>
          <w:tcPr>
            <w:tcW w:w="956" w:type="dxa"/>
          </w:tcPr>
          <w:p w14:paraId="7F58B670" w14:textId="77777777" w:rsidR="00CB094F" w:rsidRPr="0062146F" w:rsidRDefault="00CB094F" w:rsidP="00CB094F">
            <w:pPr>
              <w:pStyle w:val="TableParagraph"/>
              <w:spacing w:line="250" w:lineRule="exact"/>
              <w:jc w:val="center"/>
              <w:rPr>
                <w:rFonts w:asciiTheme="minorHAnsi" w:hAnsiTheme="minorHAnsi" w:cstheme="minorHAnsi"/>
                <w:b/>
              </w:rPr>
            </w:pPr>
            <w:r w:rsidRPr="0062146F">
              <w:rPr>
                <w:rFonts w:asciiTheme="minorHAnsi" w:hAnsiTheme="minorHAnsi" w:cstheme="minorHAnsi"/>
                <w:b/>
              </w:rPr>
              <w:t>Y5</w:t>
            </w:r>
          </w:p>
        </w:tc>
        <w:tc>
          <w:tcPr>
            <w:tcW w:w="3013" w:type="dxa"/>
          </w:tcPr>
          <w:p w14:paraId="095BE7A5" w14:textId="77777777" w:rsidR="00CB094F" w:rsidRPr="0062146F" w:rsidRDefault="00CB094F" w:rsidP="00CB094F">
            <w:pPr>
              <w:pStyle w:val="TableParagraph"/>
              <w:jc w:val="center"/>
              <w:rPr>
                <w:rFonts w:asciiTheme="minorHAnsi" w:hAnsiTheme="minorHAnsi" w:cstheme="minorHAnsi"/>
              </w:rPr>
            </w:pPr>
            <w:r w:rsidRPr="0062146F">
              <w:rPr>
                <w:rFonts w:asciiTheme="minorHAnsi" w:hAnsiTheme="minorHAnsi" w:cstheme="minorHAnsi"/>
              </w:rPr>
              <w:t>Unable to attend as pupil is in criminal justice detention</w:t>
            </w:r>
          </w:p>
        </w:tc>
        <w:tc>
          <w:tcPr>
            <w:tcW w:w="2694" w:type="dxa"/>
          </w:tcPr>
          <w:p w14:paraId="25D24949" w14:textId="77777777" w:rsidR="00CB094F" w:rsidRPr="0062146F" w:rsidRDefault="00CB094F" w:rsidP="00CB094F">
            <w:pPr>
              <w:pStyle w:val="TableParagraph"/>
              <w:jc w:val="center"/>
              <w:rPr>
                <w:rFonts w:asciiTheme="minorHAnsi" w:hAnsiTheme="minorHAnsi" w:cstheme="minorHAnsi"/>
              </w:rPr>
            </w:pPr>
            <w:r w:rsidRPr="0062146F">
              <w:rPr>
                <w:rFonts w:asciiTheme="minorHAnsi" w:hAnsiTheme="minorHAnsi" w:cstheme="minorHAnsi"/>
              </w:rPr>
              <w:t>Not counted in possible attendances</w:t>
            </w:r>
          </w:p>
        </w:tc>
        <w:tc>
          <w:tcPr>
            <w:tcW w:w="2551" w:type="dxa"/>
          </w:tcPr>
          <w:p w14:paraId="0F522CAC" w14:textId="77777777" w:rsidR="00CB094F" w:rsidRPr="0062146F" w:rsidRDefault="00CB094F" w:rsidP="00CB094F">
            <w:pPr>
              <w:pStyle w:val="TableParagraph"/>
              <w:spacing w:line="240" w:lineRule="auto"/>
              <w:ind w:left="0"/>
              <w:jc w:val="center"/>
              <w:rPr>
                <w:rFonts w:asciiTheme="minorHAnsi" w:hAnsiTheme="minorHAnsi" w:cstheme="minorHAnsi"/>
              </w:rPr>
            </w:pPr>
          </w:p>
        </w:tc>
      </w:tr>
      <w:tr w:rsidR="00CB094F" w:rsidRPr="0062146F" w14:paraId="7B9C00CA" w14:textId="77777777" w:rsidTr="00CB094F">
        <w:trPr>
          <w:trHeight w:val="460"/>
        </w:trPr>
        <w:tc>
          <w:tcPr>
            <w:tcW w:w="956" w:type="dxa"/>
          </w:tcPr>
          <w:p w14:paraId="325644BB" w14:textId="77777777" w:rsidR="00CB094F" w:rsidRPr="0062146F" w:rsidRDefault="00CB094F" w:rsidP="00CB094F">
            <w:pPr>
              <w:pStyle w:val="TableParagraph"/>
              <w:spacing w:line="250" w:lineRule="exact"/>
              <w:jc w:val="center"/>
              <w:rPr>
                <w:rFonts w:asciiTheme="minorHAnsi" w:hAnsiTheme="minorHAnsi" w:cstheme="minorHAnsi"/>
                <w:b/>
              </w:rPr>
            </w:pPr>
            <w:r w:rsidRPr="0062146F">
              <w:rPr>
                <w:rFonts w:asciiTheme="minorHAnsi" w:hAnsiTheme="minorHAnsi" w:cstheme="minorHAnsi"/>
                <w:b/>
              </w:rPr>
              <w:t>Y6</w:t>
            </w:r>
          </w:p>
        </w:tc>
        <w:tc>
          <w:tcPr>
            <w:tcW w:w="3013" w:type="dxa"/>
          </w:tcPr>
          <w:p w14:paraId="32979A84" w14:textId="77777777" w:rsidR="00CB094F" w:rsidRPr="0062146F" w:rsidRDefault="00CB094F" w:rsidP="00CB094F">
            <w:pPr>
              <w:pStyle w:val="TableParagraph"/>
              <w:jc w:val="center"/>
              <w:rPr>
                <w:rFonts w:asciiTheme="minorHAnsi" w:hAnsiTheme="minorHAnsi" w:cstheme="minorHAnsi"/>
              </w:rPr>
            </w:pPr>
            <w:r w:rsidRPr="0062146F">
              <w:rPr>
                <w:rFonts w:asciiTheme="minorHAnsi" w:hAnsiTheme="minorHAnsi" w:cstheme="minorHAnsi"/>
              </w:rPr>
              <w:t>Unable to attend in accordance with public health guidance or law</w:t>
            </w:r>
          </w:p>
        </w:tc>
        <w:tc>
          <w:tcPr>
            <w:tcW w:w="2694" w:type="dxa"/>
          </w:tcPr>
          <w:p w14:paraId="7D0F98F5" w14:textId="77777777" w:rsidR="00CB094F" w:rsidRPr="0062146F" w:rsidRDefault="00CB094F" w:rsidP="00CB094F">
            <w:pPr>
              <w:pStyle w:val="TableParagraph"/>
              <w:jc w:val="center"/>
              <w:rPr>
                <w:rFonts w:asciiTheme="minorHAnsi" w:hAnsiTheme="minorHAnsi" w:cstheme="minorHAnsi"/>
              </w:rPr>
            </w:pPr>
            <w:r w:rsidRPr="0062146F">
              <w:rPr>
                <w:rFonts w:asciiTheme="minorHAnsi" w:hAnsiTheme="minorHAnsi" w:cstheme="minorHAnsi"/>
              </w:rPr>
              <w:t>Not counted in possible attendances</w:t>
            </w:r>
          </w:p>
        </w:tc>
        <w:tc>
          <w:tcPr>
            <w:tcW w:w="2551" w:type="dxa"/>
          </w:tcPr>
          <w:p w14:paraId="5A6BFB7E" w14:textId="77777777" w:rsidR="00CB094F" w:rsidRPr="0062146F" w:rsidRDefault="00CB094F" w:rsidP="00CB094F">
            <w:pPr>
              <w:pStyle w:val="TableParagraph"/>
              <w:spacing w:line="240" w:lineRule="auto"/>
              <w:ind w:left="0"/>
              <w:jc w:val="center"/>
              <w:rPr>
                <w:rFonts w:asciiTheme="minorHAnsi" w:hAnsiTheme="minorHAnsi" w:cstheme="minorHAnsi"/>
              </w:rPr>
            </w:pPr>
          </w:p>
        </w:tc>
      </w:tr>
      <w:tr w:rsidR="00CB094F" w:rsidRPr="0062146F" w14:paraId="5D8B7110" w14:textId="77777777" w:rsidTr="00CB094F">
        <w:trPr>
          <w:trHeight w:val="460"/>
        </w:trPr>
        <w:tc>
          <w:tcPr>
            <w:tcW w:w="956" w:type="dxa"/>
          </w:tcPr>
          <w:p w14:paraId="2AD7346E" w14:textId="77777777" w:rsidR="00CB094F" w:rsidRPr="0062146F" w:rsidRDefault="00CB094F" w:rsidP="00CB094F">
            <w:pPr>
              <w:pStyle w:val="TableParagraph"/>
              <w:spacing w:line="250" w:lineRule="exact"/>
              <w:jc w:val="center"/>
              <w:rPr>
                <w:rFonts w:asciiTheme="minorHAnsi" w:hAnsiTheme="minorHAnsi" w:cstheme="minorHAnsi"/>
                <w:b/>
              </w:rPr>
            </w:pPr>
            <w:r w:rsidRPr="0062146F">
              <w:rPr>
                <w:rFonts w:asciiTheme="minorHAnsi" w:hAnsiTheme="minorHAnsi" w:cstheme="minorHAnsi"/>
                <w:b/>
              </w:rPr>
              <w:t>Y7</w:t>
            </w:r>
          </w:p>
        </w:tc>
        <w:tc>
          <w:tcPr>
            <w:tcW w:w="3013" w:type="dxa"/>
          </w:tcPr>
          <w:p w14:paraId="1D031AEF" w14:textId="77777777" w:rsidR="00CB094F" w:rsidRPr="0062146F" w:rsidRDefault="00CB094F" w:rsidP="00CB094F">
            <w:pPr>
              <w:pStyle w:val="TableParagraph"/>
              <w:jc w:val="center"/>
              <w:rPr>
                <w:rFonts w:asciiTheme="minorHAnsi" w:hAnsiTheme="minorHAnsi" w:cstheme="minorHAnsi"/>
              </w:rPr>
            </w:pPr>
            <w:r w:rsidRPr="0062146F">
              <w:rPr>
                <w:rFonts w:asciiTheme="minorHAnsi" w:hAnsiTheme="minorHAnsi" w:cstheme="minorHAnsi"/>
              </w:rPr>
              <w:t>Unable to attend because of any other unavoidable cause</w:t>
            </w:r>
          </w:p>
        </w:tc>
        <w:tc>
          <w:tcPr>
            <w:tcW w:w="2694" w:type="dxa"/>
          </w:tcPr>
          <w:p w14:paraId="1B2CF46E" w14:textId="77777777" w:rsidR="00CB094F" w:rsidRPr="0062146F" w:rsidRDefault="00CB094F" w:rsidP="00CB094F">
            <w:pPr>
              <w:pStyle w:val="TableParagraph"/>
              <w:jc w:val="center"/>
              <w:rPr>
                <w:rFonts w:asciiTheme="minorHAnsi" w:hAnsiTheme="minorHAnsi" w:cstheme="minorHAnsi"/>
              </w:rPr>
            </w:pPr>
            <w:r w:rsidRPr="0062146F">
              <w:rPr>
                <w:rFonts w:asciiTheme="minorHAnsi" w:hAnsiTheme="minorHAnsi" w:cstheme="minorHAnsi"/>
              </w:rPr>
              <w:t>Not counted in possible attendances</w:t>
            </w:r>
          </w:p>
        </w:tc>
        <w:tc>
          <w:tcPr>
            <w:tcW w:w="2551" w:type="dxa"/>
          </w:tcPr>
          <w:p w14:paraId="26A9DCE1" w14:textId="77777777" w:rsidR="00CB094F" w:rsidRPr="0062146F" w:rsidRDefault="00CB094F" w:rsidP="00CB094F">
            <w:pPr>
              <w:pStyle w:val="TableParagraph"/>
              <w:spacing w:line="240" w:lineRule="auto"/>
              <w:ind w:left="0"/>
              <w:jc w:val="center"/>
              <w:rPr>
                <w:rFonts w:asciiTheme="minorHAnsi" w:hAnsiTheme="minorHAnsi" w:cstheme="minorHAnsi"/>
              </w:rPr>
            </w:pPr>
          </w:p>
        </w:tc>
      </w:tr>
      <w:tr w:rsidR="00CB094F" w:rsidRPr="0062146F" w14:paraId="1B9A41A6" w14:textId="77777777" w:rsidTr="00CB094F">
        <w:trPr>
          <w:trHeight w:val="260"/>
        </w:trPr>
        <w:tc>
          <w:tcPr>
            <w:tcW w:w="956" w:type="dxa"/>
          </w:tcPr>
          <w:p w14:paraId="497D5E09" w14:textId="77777777" w:rsidR="00CB094F" w:rsidRPr="0062146F" w:rsidRDefault="00CB094F" w:rsidP="00CB094F">
            <w:pPr>
              <w:pStyle w:val="TableParagraph"/>
              <w:spacing w:line="250" w:lineRule="exact"/>
              <w:jc w:val="center"/>
              <w:rPr>
                <w:rFonts w:asciiTheme="minorHAnsi" w:hAnsiTheme="minorHAnsi" w:cstheme="minorHAnsi"/>
                <w:b/>
              </w:rPr>
            </w:pPr>
            <w:r w:rsidRPr="0062146F">
              <w:rPr>
                <w:rFonts w:asciiTheme="minorHAnsi" w:hAnsiTheme="minorHAnsi" w:cstheme="minorHAnsi"/>
                <w:b/>
              </w:rPr>
              <w:t>Z</w:t>
            </w:r>
          </w:p>
        </w:tc>
        <w:tc>
          <w:tcPr>
            <w:tcW w:w="3013" w:type="dxa"/>
          </w:tcPr>
          <w:p w14:paraId="698D5656" w14:textId="77777777" w:rsidR="00CB094F" w:rsidRPr="0062146F" w:rsidRDefault="00CB094F" w:rsidP="00CB094F">
            <w:pPr>
              <w:pStyle w:val="TableParagraph"/>
              <w:jc w:val="center"/>
              <w:rPr>
                <w:rFonts w:asciiTheme="minorHAnsi" w:hAnsiTheme="minorHAnsi" w:cstheme="minorHAnsi"/>
              </w:rPr>
            </w:pPr>
            <w:r w:rsidRPr="0062146F">
              <w:rPr>
                <w:rFonts w:asciiTheme="minorHAnsi" w:hAnsiTheme="minorHAnsi" w:cstheme="minorHAnsi"/>
              </w:rPr>
              <w:t>Prospective pupil not on admission register</w:t>
            </w:r>
          </w:p>
        </w:tc>
        <w:tc>
          <w:tcPr>
            <w:tcW w:w="2694" w:type="dxa"/>
          </w:tcPr>
          <w:p w14:paraId="6E35FDA0" w14:textId="77777777" w:rsidR="00CB094F" w:rsidRPr="0062146F" w:rsidRDefault="00CB094F" w:rsidP="00CB094F">
            <w:pPr>
              <w:pStyle w:val="TableParagraph"/>
              <w:jc w:val="center"/>
              <w:rPr>
                <w:rFonts w:asciiTheme="minorHAnsi" w:hAnsiTheme="minorHAnsi" w:cstheme="minorHAnsi"/>
              </w:rPr>
            </w:pPr>
            <w:r w:rsidRPr="0062146F">
              <w:rPr>
                <w:rFonts w:asciiTheme="minorHAnsi" w:hAnsiTheme="minorHAnsi" w:cstheme="minorHAnsi"/>
              </w:rPr>
              <w:t>Not counted in possible attendances</w:t>
            </w:r>
          </w:p>
        </w:tc>
        <w:tc>
          <w:tcPr>
            <w:tcW w:w="2551" w:type="dxa"/>
          </w:tcPr>
          <w:p w14:paraId="284FE1E8" w14:textId="77777777" w:rsidR="00CB094F" w:rsidRPr="0062146F" w:rsidRDefault="00CB094F" w:rsidP="00CB094F">
            <w:pPr>
              <w:pStyle w:val="TableParagraph"/>
              <w:spacing w:line="240" w:lineRule="auto"/>
              <w:ind w:left="0"/>
              <w:jc w:val="center"/>
              <w:rPr>
                <w:rFonts w:asciiTheme="minorHAnsi" w:hAnsiTheme="minorHAnsi" w:cstheme="minorHAnsi"/>
              </w:rPr>
            </w:pPr>
          </w:p>
        </w:tc>
      </w:tr>
      <w:tr w:rsidR="00CB094F" w:rsidRPr="0062146F" w14:paraId="6C6E3883" w14:textId="77777777" w:rsidTr="00CB094F">
        <w:trPr>
          <w:trHeight w:val="280"/>
        </w:trPr>
        <w:tc>
          <w:tcPr>
            <w:tcW w:w="956" w:type="dxa"/>
          </w:tcPr>
          <w:p w14:paraId="07D531E8" w14:textId="77777777" w:rsidR="00CB094F" w:rsidRPr="0062146F" w:rsidRDefault="00CB094F" w:rsidP="00CB094F">
            <w:pPr>
              <w:pStyle w:val="TableParagraph"/>
              <w:spacing w:line="252" w:lineRule="exact"/>
              <w:jc w:val="center"/>
              <w:rPr>
                <w:rFonts w:asciiTheme="minorHAnsi" w:hAnsiTheme="minorHAnsi" w:cstheme="minorHAnsi"/>
                <w:b/>
              </w:rPr>
            </w:pPr>
            <w:r w:rsidRPr="0062146F">
              <w:rPr>
                <w:rFonts w:asciiTheme="minorHAnsi" w:hAnsiTheme="minorHAnsi" w:cstheme="minorHAnsi"/>
                <w:b/>
              </w:rPr>
              <w:t>#</w:t>
            </w:r>
          </w:p>
        </w:tc>
        <w:tc>
          <w:tcPr>
            <w:tcW w:w="3013" w:type="dxa"/>
          </w:tcPr>
          <w:p w14:paraId="18E85864" w14:textId="77777777" w:rsidR="00CB094F" w:rsidRPr="0062146F" w:rsidRDefault="00CB094F" w:rsidP="00CB094F">
            <w:pPr>
              <w:pStyle w:val="TableParagraph"/>
              <w:spacing w:line="214" w:lineRule="exact"/>
              <w:jc w:val="center"/>
              <w:rPr>
                <w:rFonts w:asciiTheme="minorHAnsi" w:hAnsiTheme="minorHAnsi" w:cstheme="minorHAnsi"/>
              </w:rPr>
            </w:pPr>
            <w:r w:rsidRPr="0062146F">
              <w:rPr>
                <w:rFonts w:asciiTheme="minorHAnsi" w:hAnsiTheme="minorHAnsi" w:cstheme="minorHAnsi"/>
              </w:rPr>
              <w:t>Planned whole school closure</w:t>
            </w:r>
          </w:p>
        </w:tc>
        <w:tc>
          <w:tcPr>
            <w:tcW w:w="2694" w:type="dxa"/>
          </w:tcPr>
          <w:p w14:paraId="2493B644" w14:textId="77777777" w:rsidR="00CB094F" w:rsidRPr="0062146F" w:rsidRDefault="00CB094F" w:rsidP="00CB094F">
            <w:pPr>
              <w:pStyle w:val="TableParagraph"/>
              <w:spacing w:line="214" w:lineRule="exact"/>
              <w:jc w:val="center"/>
              <w:rPr>
                <w:rFonts w:asciiTheme="minorHAnsi" w:hAnsiTheme="minorHAnsi" w:cstheme="minorHAnsi"/>
              </w:rPr>
            </w:pPr>
            <w:r w:rsidRPr="0062146F">
              <w:rPr>
                <w:rFonts w:asciiTheme="minorHAnsi" w:hAnsiTheme="minorHAnsi" w:cstheme="minorHAnsi"/>
              </w:rPr>
              <w:t>Not counted in possible attendances</w:t>
            </w:r>
          </w:p>
        </w:tc>
        <w:tc>
          <w:tcPr>
            <w:tcW w:w="2551" w:type="dxa"/>
          </w:tcPr>
          <w:p w14:paraId="51C4228C" w14:textId="77777777" w:rsidR="00CB094F" w:rsidRPr="0062146F" w:rsidRDefault="00CB094F" w:rsidP="00CB094F">
            <w:pPr>
              <w:pStyle w:val="TableParagraph"/>
              <w:spacing w:line="240" w:lineRule="auto"/>
              <w:ind w:left="0"/>
              <w:jc w:val="center"/>
              <w:rPr>
                <w:rFonts w:asciiTheme="minorHAnsi" w:hAnsiTheme="minorHAnsi" w:cstheme="minorHAnsi"/>
              </w:rPr>
            </w:pPr>
          </w:p>
        </w:tc>
      </w:tr>
    </w:tbl>
    <w:p w14:paraId="55B83F08" w14:textId="77777777" w:rsidR="00CB094F" w:rsidRPr="00CB094F" w:rsidRDefault="00CB094F" w:rsidP="00CB094F">
      <w:pPr>
        <w:rPr>
          <w:b/>
          <w:bCs/>
        </w:rPr>
      </w:pPr>
    </w:p>
    <w:p w14:paraId="50B0ED2F" w14:textId="77777777" w:rsidR="00056581" w:rsidRPr="0062146F" w:rsidRDefault="00056581" w:rsidP="00056581">
      <w:pPr>
        <w:widowControl w:val="0"/>
        <w:autoSpaceDE w:val="0"/>
        <w:autoSpaceDN w:val="0"/>
        <w:spacing w:before="100" w:line="276" w:lineRule="auto"/>
        <w:ind w:right="113"/>
        <w:jc w:val="both"/>
        <w:rPr>
          <w:rFonts w:cstheme="minorHAnsi"/>
          <w:highlight w:val="lightGray"/>
        </w:rPr>
      </w:pPr>
      <w:r w:rsidRPr="0062146F">
        <w:rPr>
          <w:rFonts w:cstheme="minorHAnsi"/>
          <w:highlight w:val="lightGray"/>
        </w:rPr>
        <w:t xml:space="preserve">See Chapter 8: </w:t>
      </w:r>
      <w:hyperlink r:id="rId11" w:history="1">
        <w:r w:rsidRPr="0062146F">
          <w:rPr>
            <w:rStyle w:val="Hyperlink"/>
            <w:rFonts w:cstheme="minorHAnsi"/>
            <w:highlight w:val="lightGray"/>
          </w:rPr>
          <w:t>Working together to improve school attendance (applies from 19 August 2024) (publishing.service.gov.uk)</w:t>
        </w:r>
      </w:hyperlink>
    </w:p>
    <w:p w14:paraId="2E87F752" w14:textId="77777777" w:rsidR="00056581" w:rsidRPr="008766C7" w:rsidRDefault="00056581" w:rsidP="00056581">
      <w:pPr>
        <w:rPr>
          <w:rFonts w:cstheme="minorHAnsi"/>
        </w:rPr>
      </w:pPr>
    </w:p>
    <w:p w14:paraId="580DAC44" w14:textId="77777777" w:rsidR="0082061D" w:rsidRDefault="0082061D" w:rsidP="00B620FB">
      <w:pPr>
        <w:ind w:left="360"/>
        <w:rPr>
          <w:b/>
          <w:bCs/>
        </w:rPr>
      </w:pPr>
    </w:p>
    <w:p w14:paraId="27074745" w14:textId="77777777" w:rsidR="00227DC6" w:rsidRDefault="00227DC6" w:rsidP="00B620FB">
      <w:pPr>
        <w:ind w:left="360"/>
        <w:rPr>
          <w:b/>
          <w:bCs/>
        </w:rPr>
      </w:pPr>
    </w:p>
    <w:p w14:paraId="5DE40739" w14:textId="77777777" w:rsidR="00227DC6" w:rsidRDefault="00227DC6" w:rsidP="00B620FB">
      <w:pPr>
        <w:ind w:left="360"/>
        <w:rPr>
          <w:b/>
          <w:bCs/>
        </w:rPr>
      </w:pPr>
    </w:p>
    <w:p w14:paraId="48B10568" w14:textId="77777777" w:rsidR="00CC2BE8" w:rsidRDefault="00CC2BE8" w:rsidP="00B620FB">
      <w:pPr>
        <w:ind w:left="360"/>
        <w:rPr>
          <w:b/>
          <w:bCs/>
        </w:rPr>
      </w:pPr>
    </w:p>
    <w:p w14:paraId="6B916165" w14:textId="77777777" w:rsidR="00227DC6" w:rsidRDefault="00227DC6" w:rsidP="00B620FB">
      <w:pPr>
        <w:ind w:left="360"/>
        <w:rPr>
          <w:b/>
          <w:bCs/>
        </w:rPr>
      </w:pPr>
    </w:p>
    <w:p w14:paraId="49F948BB" w14:textId="77777777" w:rsidR="00227DC6" w:rsidRDefault="00227DC6" w:rsidP="00B620FB">
      <w:pPr>
        <w:ind w:left="360"/>
        <w:rPr>
          <w:b/>
          <w:bCs/>
        </w:rPr>
      </w:pPr>
    </w:p>
    <w:p w14:paraId="5EBD4298" w14:textId="77777777" w:rsidR="00227DC6" w:rsidRDefault="00227DC6" w:rsidP="00B620FB">
      <w:pPr>
        <w:ind w:left="360"/>
        <w:rPr>
          <w:b/>
          <w:bCs/>
        </w:rPr>
      </w:pPr>
    </w:p>
    <w:p w14:paraId="1E91F996" w14:textId="77777777" w:rsidR="00227DC6" w:rsidRDefault="00227DC6" w:rsidP="00B620FB">
      <w:pPr>
        <w:ind w:left="360"/>
        <w:rPr>
          <w:b/>
          <w:bCs/>
        </w:rPr>
      </w:pPr>
    </w:p>
    <w:p w14:paraId="3BF65751" w14:textId="77777777" w:rsidR="00227DC6" w:rsidRDefault="00227DC6" w:rsidP="00B620FB">
      <w:pPr>
        <w:ind w:left="360"/>
        <w:rPr>
          <w:b/>
          <w:bCs/>
        </w:rPr>
      </w:pPr>
    </w:p>
    <w:p w14:paraId="05F66804" w14:textId="77777777" w:rsidR="00227DC6" w:rsidRDefault="00227DC6" w:rsidP="00B620FB">
      <w:pPr>
        <w:ind w:left="360"/>
        <w:rPr>
          <w:b/>
          <w:bCs/>
        </w:rPr>
      </w:pPr>
    </w:p>
    <w:p w14:paraId="1805D1B9" w14:textId="77777777" w:rsidR="00227DC6" w:rsidRDefault="00227DC6" w:rsidP="00B620FB">
      <w:pPr>
        <w:ind w:left="360"/>
        <w:rPr>
          <w:b/>
          <w:bCs/>
        </w:rPr>
      </w:pPr>
    </w:p>
    <w:p w14:paraId="132BF8AD" w14:textId="77777777" w:rsidR="00227DC6" w:rsidRDefault="00227DC6" w:rsidP="00B620FB">
      <w:pPr>
        <w:ind w:left="360"/>
        <w:rPr>
          <w:b/>
          <w:bCs/>
        </w:rPr>
      </w:pPr>
    </w:p>
    <w:p w14:paraId="402B9211" w14:textId="77777777" w:rsidR="00227DC6" w:rsidRDefault="00227DC6" w:rsidP="00B620FB">
      <w:pPr>
        <w:ind w:left="360"/>
        <w:rPr>
          <w:b/>
          <w:bCs/>
        </w:rPr>
      </w:pPr>
    </w:p>
    <w:p w14:paraId="31287963" w14:textId="77777777" w:rsidR="00227DC6" w:rsidRDefault="00227DC6" w:rsidP="00B620FB">
      <w:pPr>
        <w:ind w:left="360"/>
        <w:rPr>
          <w:b/>
          <w:bCs/>
        </w:rPr>
      </w:pPr>
    </w:p>
    <w:p w14:paraId="6F5AB5A5" w14:textId="77777777" w:rsidR="0082061D" w:rsidRDefault="0082061D" w:rsidP="00B620FB">
      <w:pPr>
        <w:ind w:left="360"/>
        <w:rPr>
          <w:b/>
          <w:bCs/>
        </w:rPr>
      </w:pPr>
    </w:p>
    <w:p w14:paraId="1F01CCF4" w14:textId="505C6584" w:rsidR="00ED5B10" w:rsidRDefault="00ED5B10" w:rsidP="00B620FB">
      <w:pPr>
        <w:pStyle w:val="ListParagraph"/>
        <w:tabs>
          <w:tab w:val="left" w:pos="1014"/>
        </w:tabs>
        <w:ind w:left="357" w:hanging="357"/>
        <w:rPr>
          <w:b/>
          <w:bCs/>
        </w:rPr>
      </w:pPr>
      <w:r w:rsidRPr="00ED5B10">
        <w:rPr>
          <w:b/>
          <w:bCs/>
        </w:rPr>
        <w:lastRenderedPageBreak/>
        <w:t xml:space="preserve">Appendix </w:t>
      </w:r>
      <w:r w:rsidR="00570224">
        <w:rPr>
          <w:b/>
          <w:bCs/>
        </w:rPr>
        <w:t>2</w:t>
      </w:r>
      <w:r w:rsidRPr="00ED5B10">
        <w:rPr>
          <w:b/>
          <w:bCs/>
        </w:rPr>
        <w:t xml:space="preserve"> </w:t>
      </w:r>
    </w:p>
    <w:p w14:paraId="2886E1C4" w14:textId="77777777" w:rsidR="00ED5B10" w:rsidRDefault="00ED5B10" w:rsidP="00B620FB">
      <w:pPr>
        <w:pStyle w:val="ListParagraph"/>
        <w:tabs>
          <w:tab w:val="left" w:pos="1014"/>
        </w:tabs>
        <w:ind w:left="357" w:hanging="357"/>
        <w:rPr>
          <w:b/>
          <w:bCs/>
        </w:rPr>
      </w:pPr>
    </w:p>
    <w:p w14:paraId="011E69D9" w14:textId="2EACBD83" w:rsidR="00ED5B10" w:rsidRDefault="00ED5B10" w:rsidP="002C7954">
      <w:pPr>
        <w:pStyle w:val="ListParagraph"/>
        <w:numPr>
          <w:ilvl w:val="0"/>
          <w:numId w:val="15"/>
        </w:numPr>
        <w:tabs>
          <w:tab w:val="left" w:pos="1014"/>
        </w:tabs>
        <w:rPr>
          <w:b/>
          <w:bCs/>
        </w:rPr>
      </w:pPr>
      <w:r>
        <w:rPr>
          <w:b/>
          <w:bCs/>
        </w:rPr>
        <w:t xml:space="preserve">Admission register </w:t>
      </w:r>
    </w:p>
    <w:p w14:paraId="75883DE2" w14:textId="77777777" w:rsidR="0050297F" w:rsidRDefault="0050297F" w:rsidP="0050297F">
      <w:pPr>
        <w:tabs>
          <w:tab w:val="left" w:pos="1014"/>
        </w:tabs>
        <w:rPr>
          <w:b/>
          <w:bCs/>
        </w:rPr>
      </w:pPr>
    </w:p>
    <w:p w14:paraId="689A1F5D" w14:textId="53033D49" w:rsidR="0050297F" w:rsidRDefault="0050297F" w:rsidP="002C7954">
      <w:pPr>
        <w:pStyle w:val="ListParagraph"/>
        <w:numPr>
          <w:ilvl w:val="1"/>
          <w:numId w:val="15"/>
        </w:numPr>
        <w:tabs>
          <w:tab w:val="left" w:pos="1014"/>
        </w:tabs>
      </w:pPr>
      <w:r w:rsidRPr="0050297F">
        <w:t>In accordance with the requirements of the Education (Pupil Registration) (England) Regulations</w:t>
      </w:r>
      <w:r>
        <w:t xml:space="preserve"> 2006 </w:t>
      </w:r>
      <w:r w:rsidRPr="0050297F">
        <w:t xml:space="preserve">(as amended), the </w:t>
      </w:r>
      <w:r w:rsidR="00627C01">
        <w:t>school</w:t>
      </w:r>
      <w:r w:rsidRPr="0050297F">
        <w:t xml:space="preserve"> will:</w:t>
      </w:r>
    </w:p>
    <w:p w14:paraId="2D512B5D" w14:textId="63C95D41" w:rsidR="0050297F" w:rsidRDefault="0050297F" w:rsidP="0050297F">
      <w:pPr>
        <w:tabs>
          <w:tab w:val="left" w:pos="1014"/>
        </w:tabs>
        <w:ind w:left="360"/>
      </w:pPr>
    </w:p>
    <w:p w14:paraId="574FB25D" w14:textId="2EE300DF" w:rsidR="0050297F" w:rsidRDefault="0050297F" w:rsidP="002C7954">
      <w:pPr>
        <w:pStyle w:val="ListParagraph"/>
        <w:numPr>
          <w:ilvl w:val="0"/>
          <w:numId w:val="16"/>
        </w:numPr>
        <w:tabs>
          <w:tab w:val="left" w:pos="1014"/>
        </w:tabs>
        <w:ind w:left="1374"/>
      </w:pPr>
      <w:r w:rsidRPr="0050297F">
        <w:t xml:space="preserve">maintain an admission register of pupils admitted to the </w:t>
      </w:r>
      <w:r w:rsidR="00627C01">
        <w:t>school</w:t>
      </w:r>
      <w:r w:rsidRPr="0050297F">
        <w:t xml:space="preserve"> (also known as the school roll); and </w:t>
      </w:r>
    </w:p>
    <w:p w14:paraId="4DEA5040" w14:textId="77777777" w:rsidR="0050297F" w:rsidRDefault="0050297F" w:rsidP="0050297F">
      <w:pPr>
        <w:pStyle w:val="ListParagraph"/>
        <w:tabs>
          <w:tab w:val="left" w:pos="1014"/>
        </w:tabs>
        <w:ind w:left="654"/>
      </w:pPr>
    </w:p>
    <w:p w14:paraId="1FC70762" w14:textId="3F9CEA67" w:rsidR="00ED5B10" w:rsidRDefault="0050297F" w:rsidP="002C7954">
      <w:pPr>
        <w:pStyle w:val="ListParagraph"/>
        <w:numPr>
          <w:ilvl w:val="0"/>
          <w:numId w:val="16"/>
        </w:numPr>
        <w:tabs>
          <w:tab w:val="left" w:pos="1014"/>
        </w:tabs>
        <w:ind w:left="1374"/>
      </w:pPr>
      <w:r w:rsidRPr="0050297F">
        <w:t xml:space="preserve">inform the local authority of any pupil who is going to be added to or deleted from the </w:t>
      </w:r>
      <w:r w:rsidR="00393887">
        <w:t>schools</w:t>
      </w:r>
      <w:r w:rsidR="00393887" w:rsidRPr="0050297F">
        <w:t>’</w:t>
      </w:r>
      <w:r w:rsidRPr="0050297F">
        <w:t xml:space="preserve"> admission register at non-standard transition points.</w:t>
      </w:r>
    </w:p>
    <w:p w14:paraId="6F60D63E" w14:textId="77777777" w:rsidR="0050297F" w:rsidRDefault="0050297F" w:rsidP="0050297F">
      <w:pPr>
        <w:tabs>
          <w:tab w:val="left" w:pos="1014"/>
        </w:tabs>
      </w:pPr>
    </w:p>
    <w:p w14:paraId="39AE1A99" w14:textId="7CA4D018" w:rsidR="006A3D31" w:rsidRDefault="00627C01" w:rsidP="002C7954">
      <w:pPr>
        <w:pStyle w:val="ListParagraph"/>
        <w:numPr>
          <w:ilvl w:val="1"/>
          <w:numId w:val="15"/>
        </w:numPr>
        <w:tabs>
          <w:tab w:val="left" w:pos="1014"/>
        </w:tabs>
      </w:pPr>
      <w:r w:rsidRPr="00627C01">
        <w:t xml:space="preserve">The admissions register contains specific personal details of every pupil in the </w:t>
      </w:r>
      <w:r w:rsidR="004300FF">
        <w:t>school</w:t>
      </w:r>
      <w:r w:rsidRPr="00627C01">
        <w:t>, including their date of admission, information regarding parents and carers and details of the school they last attended.</w:t>
      </w:r>
    </w:p>
    <w:p w14:paraId="6E1673A3" w14:textId="77777777" w:rsidR="006A3D31" w:rsidRDefault="006A3D31" w:rsidP="006A3D31">
      <w:pPr>
        <w:pStyle w:val="ListParagraph"/>
        <w:tabs>
          <w:tab w:val="left" w:pos="1014"/>
        </w:tabs>
      </w:pPr>
    </w:p>
    <w:p w14:paraId="22936DEA" w14:textId="604B790B" w:rsidR="006A3D31" w:rsidRDefault="006A3D31" w:rsidP="002C7954">
      <w:pPr>
        <w:pStyle w:val="ListParagraph"/>
        <w:numPr>
          <w:ilvl w:val="1"/>
          <w:numId w:val="15"/>
        </w:numPr>
        <w:tabs>
          <w:tab w:val="left" w:pos="1014"/>
        </w:tabs>
      </w:pPr>
      <w:r w:rsidRPr="006A3D31">
        <w:t xml:space="preserve">The </w:t>
      </w:r>
      <w:r>
        <w:t>school</w:t>
      </w:r>
      <w:r w:rsidRPr="006A3D31">
        <w:t xml:space="preserve"> will not 'off-roll' pupils, that is, it will not remove a pupil from the school roll without a formal, permanent exclusion or by encouraging a parent to remove their child from the school roll, when the removal would be primarily in the interests of the school rather than in the best interests of the pupil</w:t>
      </w:r>
      <w:r w:rsidR="00CC2BE8">
        <w:t>.</w:t>
      </w:r>
    </w:p>
    <w:p w14:paraId="54D39243" w14:textId="77777777" w:rsidR="006A3D31" w:rsidRDefault="006A3D31" w:rsidP="006A3D31">
      <w:pPr>
        <w:pStyle w:val="ListParagraph"/>
      </w:pPr>
    </w:p>
    <w:p w14:paraId="0F6C9D19" w14:textId="77C38668" w:rsidR="006A3D31" w:rsidRDefault="00E035EE" w:rsidP="002C7954">
      <w:pPr>
        <w:pStyle w:val="ListParagraph"/>
        <w:numPr>
          <w:ilvl w:val="1"/>
          <w:numId w:val="15"/>
        </w:numPr>
        <w:tabs>
          <w:tab w:val="left" w:pos="1014"/>
        </w:tabs>
      </w:pPr>
      <w:r w:rsidRPr="00E035EE">
        <w:t xml:space="preserve">Where the </w:t>
      </w:r>
      <w:r>
        <w:t xml:space="preserve">school </w:t>
      </w:r>
      <w:r w:rsidRPr="00E035EE">
        <w:t xml:space="preserve">notifies the local authority that the pupil's name is to be deleted from the admission register, the </w:t>
      </w:r>
      <w:r>
        <w:t>school</w:t>
      </w:r>
      <w:r w:rsidRPr="00E035EE">
        <w:t xml:space="preserve"> must provide the following information:</w:t>
      </w:r>
    </w:p>
    <w:p w14:paraId="210536C8" w14:textId="77777777" w:rsidR="00E035EE" w:rsidRDefault="00E035EE" w:rsidP="00E035EE">
      <w:pPr>
        <w:pStyle w:val="ListParagraph"/>
      </w:pPr>
    </w:p>
    <w:p w14:paraId="136121DB" w14:textId="150D2212" w:rsidR="00FA2B3C" w:rsidRDefault="00FA2B3C" w:rsidP="00CD4270">
      <w:pPr>
        <w:pStyle w:val="ListParagraph"/>
        <w:numPr>
          <w:ilvl w:val="0"/>
          <w:numId w:val="27"/>
        </w:numPr>
        <w:tabs>
          <w:tab w:val="left" w:pos="1014"/>
        </w:tabs>
      </w:pPr>
      <w:r w:rsidRPr="00FA2B3C">
        <w:t>the full name of the pupil</w:t>
      </w:r>
    </w:p>
    <w:p w14:paraId="441F149B" w14:textId="52F65E76" w:rsidR="00FA2B3C" w:rsidRDefault="00FA2B3C" w:rsidP="00CD4270">
      <w:pPr>
        <w:pStyle w:val="ListParagraph"/>
        <w:numPr>
          <w:ilvl w:val="0"/>
          <w:numId w:val="27"/>
        </w:numPr>
        <w:tabs>
          <w:tab w:val="left" w:pos="1014"/>
        </w:tabs>
      </w:pPr>
      <w:r w:rsidRPr="00FA2B3C">
        <w:t xml:space="preserve">the full name and address of any parent with whom the pupil lives </w:t>
      </w:r>
    </w:p>
    <w:p w14:paraId="1B6092D6" w14:textId="77777777" w:rsidR="00812EB4" w:rsidRDefault="00FA2B3C" w:rsidP="00CD4270">
      <w:pPr>
        <w:pStyle w:val="ListParagraph"/>
        <w:numPr>
          <w:ilvl w:val="0"/>
          <w:numId w:val="27"/>
        </w:numPr>
        <w:tabs>
          <w:tab w:val="left" w:pos="1014"/>
        </w:tabs>
      </w:pPr>
      <w:r w:rsidRPr="00FA2B3C">
        <w:t xml:space="preserve">at least one telephone number of any parent with whom the pupil lives </w:t>
      </w:r>
    </w:p>
    <w:p w14:paraId="7BE8E3A6" w14:textId="54DC8041" w:rsidR="00812EB4" w:rsidRDefault="00FA2B3C" w:rsidP="00CD4270">
      <w:pPr>
        <w:pStyle w:val="ListParagraph"/>
        <w:numPr>
          <w:ilvl w:val="0"/>
          <w:numId w:val="27"/>
        </w:numPr>
        <w:tabs>
          <w:tab w:val="left" w:pos="1014"/>
        </w:tabs>
      </w:pPr>
      <w:r w:rsidRPr="00FA2B3C">
        <w:t xml:space="preserve">the full name and address of the parent who the pupil is going to live with, and </w:t>
      </w:r>
      <w:r w:rsidR="00812EB4" w:rsidRPr="00FA2B3C">
        <w:t xml:space="preserve">the </w:t>
      </w:r>
      <w:r w:rsidR="00812EB4">
        <w:t>date</w:t>
      </w:r>
      <w:r w:rsidRPr="00FA2B3C">
        <w:t xml:space="preserve"> the pupil is</w:t>
      </w:r>
      <w:r w:rsidR="00812EB4">
        <w:t xml:space="preserve"> </w:t>
      </w:r>
      <w:r w:rsidRPr="00FA2B3C">
        <w:t>expected to start living there, if applicable</w:t>
      </w:r>
    </w:p>
    <w:p w14:paraId="069AE7F6" w14:textId="77777777" w:rsidR="00812EB4" w:rsidRDefault="00FA2B3C" w:rsidP="00CD4270">
      <w:pPr>
        <w:pStyle w:val="ListParagraph"/>
        <w:numPr>
          <w:ilvl w:val="0"/>
          <w:numId w:val="27"/>
        </w:numPr>
        <w:tabs>
          <w:tab w:val="left" w:pos="1014"/>
        </w:tabs>
      </w:pPr>
      <w:r w:rsidRPr="00FA2B3C">
        <w:t>name of the pupil's other or future school and pupil's start date or expected start date there, if applicable</w:t>
      </w:r>
    </w:p>
    <w:p w14:paraId="16CCBB15" w14:textId="54F2EDD5" w:rsidR="00FA2B3C" w:rsidRPr="006A3D31" w:rsidRDefault="00DA5A00" w:rsidP="00CD4270">
      <w:pPr>
        <w:pStyle w:val="ListParagraph"/>
        <w:numPr>
          <w:ilvl w:val="0"/>
          <w:numId w:val="27"/>
        </w:numPr>
        <w:tabs>
          <w:tab w:val="left" w:pos="1014"/>
        </w:tabs>
      </w:pPr>
      <w:r>
        <w:t xml:space="preserve">the grounds (set out </w:t>
      </w:r>
      <w:r w:rsidRPr="00DA5A00">
        <w:t>in regulation 9 (1) or (3) under which the pupil's name is to be deleted from the admission register</w:t>
      </w:r>
      <w:r>
        <w:t xml:space="preserve">. </w:t>
      </w:r>
    </w:p>
    <w:p w14:paraId="31049F8C" w14:textId="77777777" w:rsidR="00B620FB" w:rsidRDefault="00B620FB" w:rsidP="00812EB4">
      <w:pPr>
        <w:spacing w:line="360" w:lineRule="auto"/>
        <w:ind w:left="1015" w:hanging="1015"/>
        <w:rPr>
          <w:highlight w:val="yellow"/>
        </w:rPr>
      </w:pPr>
    </w:p>
    <w:p w14:paraId="69A7634B" w14:textId="77777777" w:rsidR="00CB47AB" w:rsidRDefault="00CB47AB" w:rsidP="00CB47AB">
      <w:pPr>
        <w:pStyle w:val="ListParagraph"/>
        <w:tabs>
          <w:tab w:val="left" w:pos="1014"/>
        </w:tabs>
        <w:ind w:left="357" w:hanging="357"/>
        <w:rPr>
          <w:b/>
          <w:bCs/>
        </w:rPr>
      </w:pPr>
    </w:p>
    <w:p w14:paraId="5445B204" w14:textId="77777777" w:rsidR="00652033" w:rsidRDefault="00652033" w:rsidP="00CB47AB">
      <w:pPr>
        <w:pStyle w:val="ListParagraph"/>
        <w:tabs>
          <w:tab w:val="left" w:pos="1014"/>
        </w:tabs>
        <w:ind w:left="357" w:hanging="357"/>
        <w:rPr>
          <w:b/>
          <w:bCs/>
        </w:rPr>
      </w:pPr>
    </w:p>
    <w:p w14:paraId="5EB06F91" w14:textId="77777777" w:rsidR="00652033" w:rsidRDefault="00652033" w:rsidP="00CB47AB">
      <w:pPr>
        <w:pStyle w:val="ListParagraph"/>
        <w:tabs>
          <w:tab w:val="left" w:pos="1014"/>
        </w:tabs>
        <w:ind w:left="357" w:hanging="357"/>
        <w:rPr>
          <w:b/>
          <w:bCs/>
        </w:rPr>
      </w:pPr>
    </w:p>
    <w:p w14:paraId="06DA2555" w14:textId="77777777" w:rsidR="00652033" w:rsidRDefault="00652033" w:rsidP="00CB47AB">
      <w:pPr>
        <w:pStyle w:val="ListParagraph"/>
        <w:tabs>
          <w:tab w:val="left" w:pos="1014"/>
        </w:tabs>
        <w:ind w:left="357" w:hanging="357"/>
        <w:rPr>
          <w:b/>
          <w:bCs/>
        </w:rPr>
      </w:pPr>
    </w:p>
    <w:p w14:paraId="4384B23F" w14:textId="77777777" w:rsidR="00652033" w:rsidRDefault="00652033" w:rsidP="00CB47AB">
      <w:pPr>
        <w:pStyle w:val="ListParagraph"/>
        <w:tabs>
          <w:tab w:val="left" w:pos="1014"/>
        </w:tabs>
        <w:ind w:left="357" w:hanging="357"/>
        <w:rPr>
          <w:b/>
          <w:bCs/>
        </w:rPr>
      </w:pPr>
    </w:p>
    <w:p w14:paraId="0C443950" w14:textId="77777777" w:rsidR="00652033" w:rsidRDefault="00652033" w:rsidP="00CB47AB">
      <w:pPr>
        <w:pStyle w:val="ListParagraph"/>
        <w:tabs>
          <w:tab w:val="left" w:pos="1014"/>
        </w:tabs>
        <w:ind w:left="357" w:hanging="357"/>
        <w:rPr>
          <w:b/>
          <w:bCs/>
        </w:rPr>
      </w:pPr>
    </w:p>
    <w:p w14:paraId="22A2FF08" w14:textId="77777777" w:rsidR="00652033" w:rsidRDefault="00652033" w:rsidP="00CB47AB">
      <w:pPr>
        <w:pStyle w:val="ListParagraph"/>
        <w:tabs>
          <w:tab w:val="left" w:pos="1014"/>
        </w:tabs>
        <w:ind w:left="357" w:hanging="357"/>
        <w:rPr>
          <w:b/>
          <w:bCs/>
        </w:rPr>
      </w:pPr>
    </w:p>
    <w:p w14:paraId="4D2990FE" w14:textId="77777777" w:rsidR="00652033" w:rsidRDefault="00652033" w:rsidP="00CB47AB">
      <w:pPr>
        <w:pStyle w:val="ListParagraph"/>
        <w:tabs>
          <w:tab w:val="left" w:pos="1014"/>
        </w:tabs>
        <w:ind w:left="357" w:hanging="357"/>
        <w:rPr>
          <w:b/>
          <w:bCs/>
        </w:rPr>
      </w:pPr>
    </w:p>
    <w:p w14:paraId="3EB18E0E" w14:textId="77777777" w:rsidR="00652033" w:rsidRDefault="00652033" w:rsidP="00CB47AB">
      <w:pPr>
        <w:pStyle w:val="ListParagraph"/>
        <w:tabs>
          <w:tab w:val="left" w:pos="1014"/>
        </w:tabs>
        <w:ind w:left="357" w:hanging="357"/>
        <w:rPr>
          <w:b/>
          <w:bCs/>
        </w:rPr>
      </w:pPr>
    </w:p>
    <w:p w14:paraId="67B4CA2F" w14:textId="77777777" w:rsidR="00652033" w:rsidRDefault="00652033" w:rsidP="00CB47AB">
      <w:pPr>
        <w:pStyle w:val="ListParagraph"/>
        <w:tabs>
          <w:tab w:val="left" w:pos="1014"/>
        </w:tabs>
        <w:ind w:left="357" w:hanging="357"/>
        <w:rPr>
          <w:b/>
          <w:bCs/>
        </w:rPr>
      </w:pPr>
    </w:p>
    <w:p w14:paraId="0310FCC4" w14:textId="77777777" w:rsidR="00652033" w:rsidRDefault="00652033" w:rsidP="00CB47AB">
      <w:pPr>
        <w:pStyle w:val="ListParagraph"/>
        <w:tabs>
          <w:tab w:val="left" w:pos="1014"/>
        </w:tabs>
        <w:ind w:left="357" w:hanging="357"/>
        <w:rPr>
          <w:b/>
          <w:bCs/>
        </w:rPr>
      </w:pPr>
    </w:p>
    <w:p w14:paraId="310CAD66" w14:textId="77777777" w:rsidR="00652033" w:rsidRDefault="00652033" w:rsidP="00CB47AB">
      <w:pPr>
        <w:pStyle w:val="ListParagraph"/>
        <w:tabs>
          <w:tab w:val="left" w:pos="1014"/>
        </w:tabs>
        <w:ind w:left="357" w:hanging="357"/>
        <w:rPr>
          <w:b/>
          <w:bCs/>
        </w:rPr>
      </w:pPr>
    </w:p>
    <w:p w14:paraId="1015F9F1" w14:textId="77777777" w:rsidR="00812EB4" w:rsidRDefault="00812EB4" w:rsidP="00CB47AB">
      <w:pPr>
        <w:pStyle w:val="ListParagraph"/>
        <w:tabs>
          <w:tab w:val="left" w:pos="1014"/>
        </w:tabs>
        <w:ind w:left="357" w:hanging="357"/>
        <w:rPr>
          <w:b/>
          <w:bCs/>
        </w:rPr>
      </w:pPr>
    </w:p>
    <w:p w14:paraId="5ADCD81D" w14:textId="77777777" w:rsidR="00812EB4" w:rsidRDefault="00812EB4" w:rsidP="00CB47AB">
      <w:pPr>
        <w:pStyle w:val="ListParagraph"/>
        <w:tabs>
          <w:tab w:val="left" w:pos="1014"/>
        </w:tabs>
        <w:ind w:left="357" w:hanging="357"/>
        <w:rPr>
          <w:b/>
          <w:bCs/>
        </w:rPr>
      </w:pPr>
    </w:p>
    <w:p w14:paraId="07E63F16" w14:textId="77777777" w:rsidR="00812EB4" w:rsidRDefault="00812EB4" w:rsidP="00CB47AB">
      <w:pPr>
        <w:pStyle w:val="ListParagraph"/>
        <w:tabs>
          <w:tab w:val="left" w:pos="1014"/>
        </w:tabs>
        <w:ind w:left="357" w:hanging="357"/>
        <w:rPr>
          <w:b/>
          <w:bCs/>
        </w:rPr>
      </w:pPr>
    </w:p>
    <w:p w14:paraId="13AD2B88" w14:textId="77777777" w:rsidR="00652033" w:rsidRDefault="00652033" w:rsidP="00CB47AB">
      <w:pPr>
        <w:pStyle w:val="ListParagraph"/>
        <w:tabs>
          <w:tab w:val="left" w:pos="1014"/>
        </w:tabs>
        <w:ind w:left="357" w:hanging="357"/>
        <w:rPr>
          <w:b/>
          <w:bCs/>
        </w:rPr>
      </w:pPr>
    </w:p>
    <w:p w14:paraId="39D78C28" w14:textId="4E64FF91" w:rsidR="00CB47AB" w:rsidRDefault="00CB47AB" w:rsidP="00CB47AB">
      <w:pPr>
        <w:pStyle w:val="ListParagraph"/>
        <w:tabs>
          <w:tab w:val="left" w:pos="1014"/>
        </w:tabs>
        <w:ind w:left="357" w:hanging="357"/>
        <w:rPr>
          <w:b/>
          <w:bCs/>
        </w:rPr>
      </w:pPr>
      <w:r w:rsidRPr="00CB47AB">
        <w:rPr>
          <w:b/>
          <w:bCs/>
        </w:rPr>
        <w:lastRenderedPageBreak/>
        <w:t xml:space="preserve">Appendix 3 </w:t>
      </w:r>
    </w:p>
    <w:p w14:paraId="3AFBD072" w14:textId="77777777" w:rsidR="00CB47AB" w:rsidRDefault="00CB47AB" w:rsidP="00CB47AB">
      <w:pPr>
        <w:pStyle w:val="ListParagraph"/>
        <w:tabs>
          <w:tab w:val="left" w:pos="1014"/>
        </w:tabs>
        <w:ind w:left="357" w:hanging="357"/>
        <w:rPr>
          <w:b/>
          <w:bCs/>
        </w:rPr>
      </w:pPr>
    </w:p>
    <w:p w14:paraId="566DCA8B" w14:textId="181C3A32" w:rsidR="00CB47AB" w:rsidRPr="00CB47AB" w:rsidRDefault="00CB47AB" w:rsidP="002C7954">
      <w:pPr>
        <w:pStyle w:val="ListParagraph"/>
        <w:numPr>
          <w:ilvl w:val="0"/>
          <w:numId w:val="17"/>
        </w:numPr>
        <w:tabs>
          <w:tab w:val="left" w:pos="1014"/>
        </w:tabs>
        <w:rPr>
          <w:b/>
          <w:bCs/>
        </w:rPr>
      </w:pPr>
      <w:r w:rsidRPr="00CB47AB">
        <w:rPr>
          <w:b/>
          <w:bCs/>
        </w:rPr>
        <w:t xml:space="preserve">Attendance register </w:t>
      </w:r>
    </w:p>
    <w:p w14:paraId="1A87767D" w14:textId="77777777" w:rsidR="00CB47AB" w:rsidRDefault="00CB47AB" w:rsidP="00CB47AB">
      <w:pPr>
        <w:pStyle w:val="ListParagraph"/>
        <w:tabs>
          <w:tab w:val="left" w:pos="1014"/>
        </w:tabs>
        <w:ind w:left="357" w:hanging="357"/>
        <w:rPr>
          <w:b/>
          <w:bCs/>
        </w:rPr>
      </w:pPr>
    </w:p>
    <w:p w14:paraId="24E25A5C" w14:textId="30C49C91" w:rsidR="002549A0" w:rsidRPr="002549A0" w:rsidRDefault="002549A0" w:rsidP="00B9141A">
      <w:pPr>
        <w:tabs>
          <w:tab w:val="left" w:pos="1014"/>
        </w:tabs>
        <w:ind w:left="1015" w:hanging="1015"/>
      </w:pPr>
      <w:r w:rsidRPr="002549A0">
        <w:t xml:space="preserve">1.1 </w:t>
      </w:r>
      <w:r w:rsidR="00B9141A">
        <w:tab/>
      </w:r>
      <w:r w:rsidR="00B9141A">
        <w:tab/>
      </w:r>
      <w:r w:rsidRPr="002549A0">
        <w:t xml:space="preserve">Attendance of compulsory school-aged pupils is recorded and monitored in accordance with the statutory requirements and the </w:t>
      </w:r>
      <w:r>
        <w:t>school</w:t>
      </w:r>
      <w:r w:rsidRPr="002549A0">
        <w:t xml:space="preserve"> has adopted the national codes system to enable it to monitor attendance and absence in a consistent way which complies with the regulations. </w:t>
      </w:r>
    </w:p>
    <w:p w14:paraId="1BD3CE8C" w14:textId="77777777" w:rsidR="002549A0" w:rsidRPr="002549A0" w:rsidRDefault="002549A0" w:rsidP="00CB47AB">
      <w:pPr>
        <w:pStyle w:val="ListParagraph"/>
        <w:tabs>
          <w:tab w:val="left" w:pos="1014"/>
        </w:tabs>
        <w:ind w:left="357" w:hanging="357"/>
      </w:pPr>
    </w:p>
    <w:p w14:paraId="6E78B43C" w14:textId="30CA7DE5" w:rsidR="00CB47AB" w:rsidRPr="002549A0" w:rsidRDefault="002549A0" w:rsidP="00B9141A">
      <w:pPr>
        <w:tabs>
          <w:tab w:val="left" w:pos="1014"/>
        </w:tabs>
        <w:ind w:left="1015" w:hanging="1015"/>
      </w:pPr>
      <w:r w:rsidRPr="002549A0">
        <w:t xml:space="preserve">1.2 </w:t>
      </w:r>
      <w:r w:rsidR="00B9141A">
        <w:tab/>
      </w:r>
      <w:r w:rsidRPr="002549A0">
        <w:t xml:space="preserve">The attendance of non-compulsory school age will be recorded in the same way so that attendance can be monitored, unexplained absences are investigated, and the </w:t>
      </w:r>
      <w:r>
        <w:t>school</w:t>
      </w:r>
      <w:r w:rsidRPr="002549A0">
        <w:t xml:space="preserve"> can ensure their safety and welfare.</w:t>
      </w:r>
    </w:p>
    <w:p w14:paraId="5ABDD34D" w14:textId="77777777" w:rsidR="00CB47AB" w:rsidRDefault="00CB47AB" w:rsidP="00B9141A">
      <w:pPr>
        <w:tabs>
          <w:tab w:val="left" w:pos="1014"/>
        </w:tabs>
        <w:ind w:left="1015" w:hanging="1015"/>
      </w:pPr>
    </w:p>
    <w:p w14:paraId="1064EA43" w14:textId="634C8EC9" w:rsidR="007C6DC1" w:rsidRDefault="007C6DC1" w:rsidP="00B9141A">
      <w:pPr>
        <w:tabs>
          <w:tab w:val="left" w:pos="1014"/>
        </w:tabs>
        <w:ind w:left="1015" w:hanging="1015"/>
      </w:pPr>
      <w:r>
        <w:t xml:space="preserve">1.3 </w:t>
      </w:r>
      <w:r w:rsidR="00B9141A">
        <w:tab/>
      </w:r>
      <w:r w:rsidRPr="007C6DC1">
        <w:t xml:space="preserve">The </w:t>
      </w:r>
      <w:r>
        <w:t xml:space="preserve">school </w:t>
      </w:r>
      <w:r w:rsidRPr="007C6DC1">
        <w:t xml:space="preserve">will use these records to identify patterns of poor attendance (at individual and cohort level) and work with pupils and parents to resolve any issues before they become entrenched. </w:t>
      </w:r>
    </w:p>
    <w:p w14:paraId="4B9C8284" w14:textId="77777777" w:rsidR="007C6DC1" w:rsidRDefault="007C6DC1" w:rsidP="00B9141A">
      <w:pPr>
        <w:tabs>
          <w:tab w:val="left" w:pos="1014"/>
        </w:tabs>
        <w:ind w:left="1015" w:hanging="1015"/>
      </w:pPr>
    </w:p>
    <w:p w14:paraId="0B253AEE" w14:textId="0B0E91A2" w:rsidR="007C6DC1" w:rsidRDefault="007C6DC1" w:rsidP="00B9141A">
      <w:pPr>
        <w:tabs>
          <w:tab w:val="left" w:pos="1014"/>
        </w:tabs>
        <w:ind w:left="1015" w:hanging="1015"/>
      </w:pPr>
      <w:r w:rsidRPr="007C6DC1">
        <w:t xml:space="preserve">1.4 </w:t>
      </w:r>
      <w:r w:rsidR="00B9141A">
        <w:tab/>
      </w:r>
      <w:r w:rsidRPr="007C6DC1">
        <w:t xml:space="preserve">The </w:t>
      </w:r>
      <w:r>
        <w:t>school</w:t>
      </w:r>
      <w:r w:rsidRPr="007C6DC1">
        <w:t xml:space="preserve"> is required by law to take attendance registers twice daily - once at the start of the morning session and once during the afternoon session. </w:t>
      </w:r>
    </w:p>
    <w:p w14:paraId="2C1B962C" w14:textId="77777777" w:rsidR="007C6DC1" w:rsidRDefault="007C6DC1" w:rsidP="00CB47AB">
      <w:pPr>
        <w:pStyle w:val="ListParagraph"/>
        <w:tabs>
          <w:tab w:val="left" w:pos="1014"/>
        </w:tabs>
        <w:ind w:left="357" w:hanging="357"/>
      </w:pPr>
    </w:p>
    <w:p w14:paraId="392AB436" w14:textId="160C7191" w:rsidR="007C6DC1" w:rsidRDefault="007C6DC1" w:rsidP="00CB47AB">
      <w:pPr>
        <w:pStyle w:val="ListParagraph"/>
        <w:tabs>
          <w:tab w:val="left" w:pos="1014"/>
        </w:tabs>
        <w:ind w:left="357" w:hanging="357"/>
      </w:pPr>
      <w:r w:rsidRPr="007C6DC1">
        <w:t xml:space="preserve">1.5 </w:t>
      </w:r>
      <w:r w:rsidR="00B9141A">
        <w:tab/>
      </w:r>
      <w:r w:rsidR="00B9141A">
        <w:tab/>
      </w:r>
      <w:r w:rsidRPr="007C6DC1">
        <w:t xml:space="preserve">On each occasion it will be recorded whether every pupil is: </w:t>
      </w:r>
    </w:p>
    <w:p w14:paraId="40955613" w14:textId="77777777" w:rsidR="007C6DC1" w:rsidRDefault="007C6DC1" w:rsidP="00CB47AB">
      <w:pPr>
        <w:pStyle w:val="ListParagraph"/>
        <w:tabs>
          <w:tab w:val="left" w:pos="1014"/>
        </w:tabs>
        <w:ind w:left="357" w:hanging="357"/>
      </w:pPr>
    </w:p>
    <w:p w14:paraId="65F024B5" w14:textId="28B5E23E" w:rsidR="007C6DC1" w:rsidRDefault="007C6DC1" w:rsidP="00CD4270">
      <w:pPr>
        <w:pStyle w:val="ListParagraph"/>
        <w:numPr>
          <w:ilvl w:val="2"/>
          <w:numId w:val="28"/>
        </w:numPr>
        <w:tabs>
          <w:tab w:val="left" w:pos="1014"/>
        </w:tabs>
      </w:pPr>
      <w:r w:rsidRPr="007C6DC1">
        <w:t>present</w:t>
      </w:r>
    </w:p>
    <w:p w14:paraId="7B85C573" w14:textId="15660725" w:rsidR="00746BC0" w:rsidRDefault="00746BC0" w:rsidP="00CD4270">
      <w:pPr>
        <w:pStyle w:val="ListParagraph"/>
        <w:numPr>
          <w:ilvl w:val="2"/>
          <w:numId w:val="28"/>
        </w:numPr>
        <w:tabs>
          <w:tab w:val="left" w:pos="1014"/>
        </w:tabs>
      </w:pPr>
      <w:r>
        <w:t>a</w:t>
      </w:r>
      <w:r w:rsidR="007C6DC1" w:rsidRPr="007C6DC1">
        <w:t>bsent</w:t>
      </w:r>
    </w:p>
    <w:p w14:paraId="47420699" w14:textId="3E93A030" w:rsidR="00746BC0" w:rsidRDefault="007C6DC1" w:rsidP="00CD4270">
      <w:pPr>
        <w:pStyle w:val="ListParagraph"/>
        <w:numPr>
          <w:ilvl w:val="2"/>
          <w:numId w:val="28"/>
        </w:numPr>
        <w:tabs>
          <w:tab w:val="left" w:pos="1014"/>
        </w:tabs>
      </w:pPr>
      <w:r w:rsidRPr="007C6DC1">
        <w:t>attending an approved educational activity</w:t>
      </w:r>
    </w:p>
    <w:p w14:paraId="1D8916A2" w14:textId="4075291B" w:rsidR="007C6DC1" w:rsidRDefault="007C6DC1" w:rsidP="00CD4270">
      <w:pPr>
        <w:pStyle w:val="ListParagraph"/>
        <w:numPr>
          <w:ilvl w:val="2"/>
          <w:numId w:val="28"/>
        </w:numPr>
        <w:tabs>
          <w:tab w:val="left" w:pos="1014"/>
        </w:tabs>
      </w:pPr>
      <w:r w:rsidRPr="007C6DC1">
        <w:t>unable to attend school due to an exceptional circumstance</w:t>
      </w:r>
    </w:p>
    <w:p w14:paraId="617094F5" w14:textId="77777777" w:rsidR="00B9141A" w:rsidRPr="002549A0" w:rsidRDefault="00B9141A" w:rsidP="00B9141A">
      <w:pPr>
        <w:pStyle w:val="ListParagraph"/>
        <w:tabs>
          <w:tab w:val="left" w:pos="1014"/>
        </w:tabs>
        <w:ind w:left="1080"/>
      </w:pPr>
    </w:p>
    <w:p w14:paraId="646BA9A3" w14:textId="77777777" w:rsidR="00CB47AB" w:rsidRDefault="00CB47AB" w:rsidP="00CB47AB">
      <w:pPr>
        <w:pStyle w:val="ListParagraph"/>
        <w:tabs>
          <w:tab w:val="left" w:pos="1014"/>
        </w:tabs>
        <w:ind w:left="357" w:hanging="357"/>
        <w:rPr>
          <w:b/>
          <w:bCs/>
        </w:rPr>
      </w:pPr>
    </w:p>
    <w:p w14:paraId="6BB84386" w14:textId="369B8C9D" w:rsidR="00CB47AB" w:rsidRDefault="007C6DC1" w:rsidP="002C7954">
      <w:pPr>
        <w:pStyle w:val="ListParagraph"/>
        <w:numPr>
          <w:ilvl w:val="0"/>
          <w:numId w:val="17"/>
        </w:numPr>
        <w:tabs>
          <w:tab w:val="left" w:pos="1014"/>
        </w:tabs>
        <w:rPr>
          <w:b/>
          <w:bCs/>
        </w:rPr>
      </w:pPr>
      <w:r>
        <w:rPr>
          <w:b/>
          <w:bCs/>
        </w:rPr>
        <w:t>Recording absences</w:t>
      </w:r>
    </w:p>
    <w:p w14:paraId="0924E369" w14:textId="77777777" w:rsidR="007C6DC1" w:rsidRDefault="007C6DC1" w:rsidP="007C6DC1">
      <w:pPr>
        <w:tabs>
          <w:tab w:val="left" w:pos="1014"/>
        </w:tabs>
        <w:rPr>
          <w:b/>
          <w:bCs/>
        </w:rPr>
      </w:pPr>
    </w:p>
    <w:p w14:paraId="1430BE76" w14:textId="77777777" w:rsidR="004B270E" w:rsidRPr="000437B9" w:rsidRDefault="004B270E" w:rsidP="00E71021">
      <w:pPr>
        <w:tabs>
          <w:tab w:val="left" w:pos="1014"/>
        </w:tabs>
        <w:ind w:left="340" w:hanging="340"/>
      </w:pPr>
      <w:r w:rsidRPr="000437B9">
        <w:t xml:space="preserve">2.1 Absence will be recorded as set out in 3 and 5 below using national absence codes correlating to: </w:t>
      </w:r>
    </w:p>
    <w:p w14:paraId="0F211651" w14:textId="77777777" w:rsidR="004B270E" w:rsidRPr="004B270E" w:rsidRDefault="004B270E" w:rsidP="004B270E">
      <w:pPr>
        <w:tabs>
          <w:tab w:val="left" w:pos="1014"/>
        </w:tabs>
        <w:ind w:left="720"/>
      </w:pPr>
    </w:p>
    <w:p w14:paraId="5E285172" w14:textId="5A28329F" w:rsidR="004B270E" w:rsidRPr="004B270E" w:rsidRDefault="004B270E" w:rsidP="00CD4270">
      <w:pPr>
        <w:pStyle w:val="ListParagraph"/>
        <w:numPr>
          <w:ilvl w:val="0"/>
          <w:numId w:val="29"/>
        </w:numPr>
        <w:tabs>
          <w:tab w:val="left" w:pos="1014"/>
        </w:tabs>
      </w:pPr>
      <w:r w:rsidRPr="004B270E">
        <w:t>authorised absence</w:t>
      </w:r>
    </w:p>
    <w:p w14:paraId="5CBEB229" w14:textId="2DB21FB7" w:rsidR="004B270E" w:rsidRPr="004B270E" w:rsidRDefault="004B270E" w:rsidP="00CD4270">
      <w:pPr>
        <w:pStyle w:val="ListParagraph"/>
        <w:numPr>
          <w:ilvl w:val="0"/>
          <w:numId w:val="29"/>
        </w:numPr>
        <w:tabs>
          <w:tab w:val="left" w:pos="1014"/>
        </w:tabs>
      </w:pPr>
      <w:r w:rsidRPr="004B270E">
        <w:t>excluded (while still on the admission register)</w:t>
      </w:r>
    </w:p>
    <w:p w14:paraId="28244EFB" w14:textId="7177F306" w:rsidR="004B270E" w:rsidRPr="004B270E" w:rsidRDefault="004B270E" w:rsidP="00CD4270">
      <w:pPr>
        <w:pStyle w:val="ListParagraph"/>
        <w:numPr>
          <w:ilvl w:val="0"/>
          <w:numId w:val="29"/>
        </w:numPr>
        <w:tabs>
          <w:tab w:val="left" w:pos="1014"/>
        </w:tabs>
      </w:pPr>
      <w:r w:rsidRPr="004B270E">
        <w:t xml:space="preserve">holiday authorised by the </w:t>
      </w:r>
      <w:r w:rsidR="0042521F">
        <w:t>school</w:t>
      </w:r>
    </w:p>
    <w:p w14:paraId="48F95C7D" w14:textId="6CF8C2FD" w:rsidR="0042521F" w:rsidRDefault="004B270E" w:rsidP="00CD4270">
      <w:pPr>
        <w:pStyle w:val="ListParagraph"/>
        <w:numPr>
          <w:ilvl w:val="0"/>
          <w:numId w:val="29"/>
        </w:numPr>
        <w:tabs>
          <w:tab w:val="left" w:pos="1014"/>
        </w:tabs>
      </w:pPr>
      <w:r w:rsidRPr="004B270E">
        <w:t>illness</w:t>
      </w:r>
    </w:p>
    <w:p w14:paraId="298CB3FB" w14:textId="2B12FF32" w:rsidR="004B270E" w:rsidRPr="004B270E" w:rsidRDefault="004B270E" w:rsidP="00CD4270">
      <w:pPr>
        <w:pStyle w:val="ListParagraph"/>
        <w:numPr>
          <w:ilvl w:val="0"/>
          <w:numId w:val="29"/>
        </w:numPr>
        <w:tabs>
          <w:tab w:val="left" w:pos="1014"/>
        </w:tabs>
      </w:pPr>
      <w:r w:rsidRPr="004B270E">
        <w:t>medical or dental appointments</w:t>
      </w:r>
    </w:p>
    <w:p w14:paraId="53C9DCA8" w14:textId="14DED3EA" w:rsidR="004B270E" w:rsidRPr="004B270E" w:rsidRDefault="004B270E" w:rsidP="00CD4270">
      <w:pPr>
        <w:pStyle w:val="ListParagraph"/>
        <w:numPr>
          <w:ilvl w:val="0"/>
          <w:numId w:val="29"/>
        </w:numPr>
        <w:tabs>
          <w:tab w:val="left" w:pos="1014"/>
        </w:tabs>
      </w:pPr>
      <w:r w:rsidRPr="004B270E">
        <w:t>religious observance</w:t>
      </w:r>
    </w:p>
    <w:p w14:paraId="25DCD33A" w14:textId="77777777" w:rsidR="000437B9" w:rsidRDefault="004B270E" w:rsidP="00CD4270">
      <w:pPr>
        <w:pStyle w:val="ListParagraph"/>
        <w:numPr>
          <w:ilvl w:val="0"/>
          <w:numId w:val="29"/>
        </w:numPr>
        <w:tabs>
          <w:tab w:val="left" w:pos="1014"/>
        </w:tabs>
      </w:pPr>
      <w:r w:rsidRPr="004B270E">
        <w:t>study leave</w:t>
      </w:r>
    </w:p>
    <w:p w14:paraId="07A0A815" w14:textId="6FDDAA58" w:rsidR="007C6DC1" w:rsidRDefault="004B270E" w:rsidP="00CD4270">
      <w:pPr>
        <w:pStyle w:val="ListParagraph"/>
        <w:numPr>
          <w:ilvl w:val="0"/>
          <w:numId w:val="29"/>
        </w:numPr>
        <w:tabs>
          <w:tab w:val="left" w:pos="1014"/>
        </w:tabs>
      </w:pPr>
      <w:r w:rsidRPr="004B270E">
        <w:t>Gypsy, Roma, and Traveller absence</w:t>
      </w:r>
    </w:p>
    <w:p w14:paraId="4E58D8FD" w14:textId="77777777" w:rsidR="000437B9" w:rsidRPr="004B270E" w:rsidRDefault="000437B9" w:rsidP="000437B9">
      <w:pPr>
        <w:tabs>
          <w:tab w:val="left" w:pos="1014"/>
        </w:tabs>
      </w:pPr>
    </w:p>
    <w:p w14:paraId="0994588D" w14:textId="2D749436" w:rsidR="004B270E" w:rsidRDefault="00B9141A" w:rsidP="002C7954">
      <w:pPr>
        <w:pStyle w:val="ListParagraph"/>
        <w:numPr>
          <w:ilvl w:val="0"/>
          <w:numId w:val="17"/>
        </w:numPr>
        <w:tabs>
          <w:tab w:val="left" w:pos="1014"/>
        </w:tabs>
        <w:rPr>
          <w:b/>
          <w:bCs/>
        </w:rPr>
      </w:pPr>
      <w:r>
        <w:rPr>
          <w:b/>
          <w:bCs/>
        </w:rPr>
        <w:t xml:space="preserve">Absence from school </w:t>
      </w:r>
    </w:p>
    <w:p w14:paraId="38919A9A" w14:textId="77777777" w:rsidR="00B9141A" w:rsidRDefault="00B9141A" w:rsidP="00B9141A">
      <w:pPr>
        <w:tabs>
          <w:tab w:val="left" w:pos="1014"/>
        </w:tabs>
        <w:rPr>
          <w:b/>
          <w:bCs/>
        </w:rPr>
      </w:pPr>
    </w:p>
    <w:p w14:paraId="17A610D6" w14:textId="5FC81847" w:rsidR="00B9141A" w:rsidRPr="00B9141A" w:rsidRDefault="00B9141A" w:rsidP="00B9141A">
      <w:pPr>
        <w:tabs>
          <w:tab w:val="left" w:pos="1014"/>
        </w:tabs>
        <w:ind w:left="1015" w:hanging="1015"/>
      </w:pPr>
      <w:r w:rsidRPr="00B9141A">
        <w:t xml:space="preserve">3.1 </w:t>
      </w:r>
      <w:r>
        <w:tab/>
      </w:r>
      <w:r w:rsidRPr="00B9141A">
        <w:t xml:space="preserve">All applications for authorised absence from school should be made with reasonable notice and addressed to the Headteacher. </w:t>
      </w:r>
    </w:p>
    <w:p w14:paraId="3D7B37FA" w14:textId="77777777" w:rsidR="00B9141A" w:rsidRPr="00B9141A" w:rsidRDefault="00B9141A" w:rsidP="00B9141A">
      <w:pPr>
        <w:tabs>
          <w:tab w:val="left" w:pos="1014"/>
        </w:tabs>
      </w:pPr>
    </w:p>
    <w:p w14:paraId="3BD7165C" w14:textId="248C3431" w:rsidR="00B9141A" w:rsidRPr="00B9141A" w:rsidRDefault="00B9141A" w:rsidP="00B9141A">
      <w:pPr>
        <w:tabs>
          <w:tab w:val="left" w:pos="1014"/>
        </w:tabs>
        <w:ind w:left="1015" w:hanging="1015"/>
      </w:pPr>
      <w:r w:rsidRPr="00B9141A">
        <w:t xml:space="preserve">3.2 </w:t>
      </w:r>
      <w:r>
        <w:tab/>
      </w:r>
      <w:r w:rsidRPr="00B9141A">
        <w:t xml:space="preserve">Only exceptional circumstances will warrant an authorised leave of absence. The </w:t>
      </w:r>
      <w:r w:rsidR="0042521F">
        <w:t>school</w:t>
      </w:r>
      <w:r w:rsidRPr="00B9141A">
        <w:t xml:space="preserve"> will consider each application for authorised absence individually </w:t>
      </w:r>
      <w:r w:rsidR="00313EF1" w:rsidRPr="00B9141A">
        <w:t>considering</w:t>
      </w:r>
      <w:r w:rsidRPr="00B9141A">
        <w:t xml:space="preserve"> the specific facts and circumstances and the relevant background context behind the request. </w:t>
      </w:r>
    </w:p>
    <w:p w14:paraId="16C9F366" w14:textId="77777777" w:rsidR="00B9141A" w:rsidRPr="00B9141A" w:rsidRDefault="00B9141A" w:rsidP="00B9141A">
      <w:pPr>
        <w:tabs>
          <w:tab w:val="left" w:pos="1014"/>
        </w:tabs>
        <w:ind w:left="1015" w:hanging="1015"/>
      </w:pPr>
    </w:p>
    <w:p w14:paraId="651AD08B" w14:textId="028A9CC3" w:rsidR="00B9141A" w:rsidRPr="00B9141A" w:rsidRDefault="00B9141A" w:rsidP="00B9141A">
      <w:pPr>
        <w:tabs>
          <w:tab w:val="left" w:pos="1014"/>
        </w:tabs>
        <w:ind w:left="1015" w:hanging="1015"/>
      </w:pPr>
      <w:r w:rsidRPr="00B9141A">
        <w:lastRenderedPageBreak/>
        <w:t xml:space="preserve">3.3 </w:t>
      </w:r>
      <w:r>
        <w:tab/>
      </w:r>
      <w:r w:rsidRPr="00B9141A">
        <w:t xml:space="preserve">If a leave of absence is granted, it is for the Headteacher to determine the length of time the pupil is authorised to be away from school. </w:t>
      </w:r>
    </w:p>
    <w:p w14:paraId="55D8231E" w14:textId="77777777" w:rsidR="00B9141A" w:rsidRPr="00B9141A" w:rsidRDefault="00B9141A" w:rsidP="00B9141A">
      <w:pPr>
        <w:tabs>
          <w:tab w:val="left" w:pos="1014"/>
        </w:tabs>
        <w:ind w:left="1015" w:hanging="1015"/>
      </w:pPr>
    </w:p>
    <w:p w14:paraId="387C663F" w14:textId="1AACA581" w:rsidR="00B9141A" w:rsidRDefault="00B9141A" w:rsidP="00B9141A">
      <w:pPr>
        <w:tabs>
          <w:tab w:val="left" w:pos="1014"/>
        </w:tabs>
        <w:ind w:left="1015" w:hanging="1015"/>
      </w:pPr>
      <w:r w:rsidRPr="00B9141A">
        <w:t xml:space="preserve">3.4 </w:t>
      </w:r>
      <w:r>
        <w:tab/>
      </w:r>
      <w:r w:rsidRPr="00B9141A">
        <w:t>Absence will usually be authorised for religious observance if the day concerned is exclusively set apart for religious observance by the religious body to which parents and pupils belong. Parents are expected to make a request for this type of leave of absence in advance.</w:t>
      </w:r>
    </w:p>
    <w:p w14:paraId="1CBA0D4E" w14:textId="77777777" w:rsidR="00B9141A" w:rsidRPr="00B9141A" w:rsidRDefault="00B9141A" w:rsidP="00B9141A">
      <w:pPr>
        <w:tabs>
          <w:tab w:val="left" w:pos="1014"/>
        </w:tabs>
        <w:ind w:left="1015" w:hanging="1015"/>
        <w:rPr>
          <w:b/>
          <w:bCs/>
        </w:rPr>
      </w:pPr>
    </w:p>
    <w:p w14:paraId="311D5A01" w14:textId="1AE84455" w:rsidR="00B9141A" w:rsidRPr="00B9141A" w:rsidRDefault="00B9141A" w:rsidP="002C7954">
      <w:pPr>
        <w:pStyle w:val="ListParagraph"/>
        <w:numPr>
          <w:ilvl w:val="0"/>
          <w:numId w:val="17"/>
        </w:numPr>
        <w:tabs>
          <w:tab w:val="left" w:pos="1014"/>
        </w:tabs>
        <w:rPr>
          <w:b/>
          <w:bCs/>
        </w:rPr>
      </w:pPr>
      <w:r w:rsidRPr="00B9141A">
        <w:rPr>
          <w:b/>
          <w:bCs/>
        </w:rPr>
        <w:t xml:space="preserve">Remote education </w:t>
      </w:r>
    </w:p>
    <w:p w14:paraId="3BAEF4A2" w14:textId="77777777" w:rsidR="00B9141A" w:rsidRPr="00B9141A" w:rsidRDefault="00B9141A" w:rsidP="00B9141A">
      <w:pPr>
        <w:tabs>
          <w:tab w:val="left" w:pos="1014"/>
        </w:tabs>
        <w:ind w:left="1015" w:hanging="1015"/>
      </w:pPr>
    </w:p>
    <w:p w14:paraId="30ADC5EE" w14:textId="484065C3" w:rsidR="004B270E" w:rsidRDefault="008C6EAF" w:rsidP="008C6EAF">
      <w:pPr>
        <w:tabs>
          <w:tab w:val="left" w:pos="1014"/>
        </w:tabs>
        <w:ind w:left="1015" w:hanging="1015"/>
      </w:pPr>
      <w:r>
        <w:t>4.1</w:t>
      </w:r>
      <w:r>
        <w:tab/>
        <w:t xml:space="preserve">The school </w:t>
      </w:r>
      <w:r w:rsidRPr="008C6EAF">
        <w:t>is required to record all absence from in-person lessons.</w:t>
      </w:r>
    </w:p>
    <w:p w14:paraId="353A2630" w14:textId="77777777" w:rsidR="008C6EAF" w:rsidRDefault="008C6EAF" w:rsidP="008C6EAF">
      <w:pPr>
        <w:tabs>
          <w:tab w:val="left" w:pos="1014"/>
        </w:tabs>
        <w:ind w:left="1015" w:hanging="1015"/>
      </w:pPr>
    </w:p>
    <w:p w14:paraId="5BA6B0AC" w14:textId="39634061" w:rsidR="008C6EAF" w:rsidRDefault="008C6EAF" w:rsidP="008C6EAF">
      <w:pPr>
        <w:tabs>
          <w:tab w:val="left" w:pos="1014"/>
        </w:tabs>
        <w:ind w:left="1015" w:hanging="1015"/>
      </w:pPr>
      <w:r w:rsidRPr="008C6EAF">
        <w:t xml:space="preserve">4.2 </w:t>
      </w:r>
      <w:r>
        <w:tab/>
      </w:r>
      <w:r w:rsidRPr="008C6EAF">
        <w:t xml:space="preserve">The </w:t>
      </w:r>
      <w:r>
        <w:t>school</w:t>
      </w:r>
      <w:r w:rsidRPr="008C6EAF">
        <w:t xml:space="preserve"> may, in limited circumstances, provide remote education to enable pupils, who are well enough to learn but unable to attend the </w:t>
      </w:r>
      <w:r>
        <w:t xml:space="preserve">school </w:t>
      </w:r>
      <w:r w:rsidRPr="008C6EAF">
        <w:t xml:space="preserve">site, to keep pace with their education. </w:t>
      </w:r>
    </w:p>
    <w:p w14:paraId="18247BFC" w14:textId="77777777" w:rsidR="008C6EAF" w:rsidRDefault="008C6EAF" w:rsidP="008C6EAF">
      <w:pPr>
        <w:tabs>
          <w:tab w:val="left" w:pos="1014"/>
        </w:tabs>
        <w:ind w:left="1015" w:hanging="1015"/>
      </w:pPr>
    </w:p>
    <w:p w14:paraId="7A67509D" w14:textId="3D4E76BB" w:rsidR="008C6EAF" w:rsidRDefault="008C6EAF" w:rsidP="008C6EAF">
      <w:pPr>
        <w:tabs>
          <w:tab w:val="left" w:pos="1014"/>
        </w:tabs>
        <w:ind w:left="1015" w:hanging="1015"/>
      </w:pPr>
      <w:r w:rsidRPr="008C6EAF">
        <w:t xml:space="preserve">4.3 </w:t>
      </w:r>
      <w:r>
        <w:tab/>
      </w:r>
      <w:r w:rsidRPr="008C6EAF">
        <w:t xml:space="preserve">The </w:t>
      </w:r>
      <w:r>
        <w:t>school</w:t>
      </w:r>
      <w:r w:rsidRPr="008C6EAF">
        <w:t xml:space="preserve"> must ensure pupils accessing remote education are marked as absent on the register using the most appropriate absent code (para</w:t>
      </w:r>
      <w:r>
        <w:t>graph</w:t>
      </w:r>
      <w:r w:rsidRPr="008C6EAF">
        <w:t xml:space="preserve"> 311 in </w:t>
      </w:r>
      <w:r>
        <w:t>‘</w:t>
      </w:r>
      <w:r w:rsidRPr="008C6EAF">
        <w:t>W</w:t>
      </w:r>
      <w:r>
        <w:t xml:space="preserve">orking </w:t>
      </w:r>
      <w:r w:rsidRPr="008C6EAF">
        <w:t>T</w:t>
      </w:r>
      <w:r>
        <w:t xml:space="preserve">ogether to </w:t>
      </w:r>
      <w:r w:rsidRPr="008C6EAF">
        <w:t>I</w:t>
      </w:r>
      <w:r>
        <w:t xml:space="preserve">mprove </w:t>
      </w:r>
      <w:r w:rsidRPr="008C6EAF">
        <w:t>S</w:t>
      </w:r>
      <w:r>
        <w:t xml:space="preserve">chool </w:t>
      </w:r>
      <w:r w:rsidRPr="008C6EAF">
        <w:t>A</w:t>
      </w:r>
      <w:r>
        <w:t>ttendance’</w:t>
      </w:r>
      <w:r w:rsidRPr="008C6EAF">
        <w:t xml:space="preserve"> 2024). Separate records will be maintained to monitor a pupil's engagement with this activity and plans for their reintegration to class.</w:t>
      </w:r>
    </w:p>
    <w:p w14:paraId="24EFD9EE" w14:textId="77777777" w:rsidR="008C6EAF" w:rsidRDefault="008C6EAF" w:rsidP="008C6EAF">
      <w:pPr>
        <w:tabs>
          <w:tab w:val="left" w:pos="1014"/>
        </w:tabs>
        <w:ind w:left="1015" w:hanging="1015"/>
      </w:pPr>
    </w:p>
    <w:p w14:paraId="26BD5457" w14:textId="4AED6C73" w:rsidR="008C6EAF" w:rsidRPr="008C6EAF" w:rsidRDefault="008C6EAF" w:rsidP="002C7954">
      <w:pPr>
        <w:pStyle w:val="ListParagraph"/>
        <w:numPr>
          <w:ilvl w:val="0"/>
          <w:numId w:val="17"/>
        </w:numPr>
        <w:tabs>
          <w:tab w:val="left" w:pos="1014"/>
        </w:tabs>
        <w:rPr>
          <w:b/>
          <w:bCs/>
        </w:rPr>
      </w:pPr>
      <w:r w:rsidRPr="008C6EAF">
        <w:rPr>
          <w:b/>
          <w:bCs/>
        </w:rPr>
        <w:t xml:space="preserve">Unauthorised absence </w:t>
      </w:r>
    </w:p>
    <w:p w14:paraId="26CBAA24" w14:textId="77777777" w:rsidR="008C6EAF" w:rsidRDefault="008C6EAF" w:rsidP="008C6EAF">
      <w:pPr>
        <w:tabs>
          <w:tab w:val="left" w:pos="1014"/>
        </w:tabs>
        <w:ind w:left="1015" w:hanging="1015"/>
      </w:pPr>
    </w:p>
    <w:p w14:paraId="7937A354" w14:textId="275A0BAB" w:rsidR="003B028F" w:rsidRDefault="00530816" w:rsidP="00843D85">
      <w:pPr>
        <w:tabs>
          <w:tab w:val="left" w:pos="1014"/>
        </w:tabs>
        <w:ind w:left="1015" w:hanging="1015"/>
      </w:pPr>
      <w:r w:rsidRPr="00530816">
        <w:t xml:space="preserve">5.1 </w:t>
      </w:r>
      <w:r>
        <w:tab/>
      </w:r>
      <w:r w:rsidRPr="00530816">
        <w:t>The "unauthorised absence" code will be used when prior permission for absence has not been given</w:t>
      </w:r>
      <w:r w:rsidR="00843D85">
        <w:t xml:space="preserve">. It will also be used </w:t>
      </w:r>
      <w:r w:rsidRPr="00530816">
        <w:t xml:space="preserve">where the </w:t>
      </w:r>
      <w:r w:rsidR="0042521F">
        <w:t xml:space="preserve">school </w:t>
      </w:r>
      <w:r w:rsidRPr="00530816">
        <w:t>is not satisfied with the explanation given for absence</w:t>
      </w:r>
      <w:r w:rsidR="00843D85">
        <w:t>,</w:t>
      </w:r>
      <w:r w:rsidRPr="00530816">
        <w:t xml:space="preserve"> or delayed attendance</w:t>
      </w:r>
      <w:r w:rsidR="00843D85">
        <w:t>,</w:t>
      </w:r>
      <w:r w:rsidRPr="00530816">
        <w:t xml:space="preserve"> meaning that the code for "unable to attend due to an exceptional circumstance" is not appropriate. </w:t>
      </w:r>
    </w:p>
    <w:p w14:paraId="1D0E59F9" w14:textId="77777777" w:rsidR="003B028F" w:rsidRDefault="003B028F" w:rsidP="008C6EAF">
      <w:pPr>
        <w:tabs>
          <w:tab w:val="left" w:pos="1014"/>
        </w:tabs>
        <w:ind w:left="1015" w:hanging="1015"/>
      </w:pPr>
    </w:p>
    <w:p w14:paraId="0953789C" w14:textId="6681CFD0" w:rsidR="00530816" w:rsidRDefault="00530816" w:rsidP="008C6EAF">
      <w:pPr>
        <w:tabs>
          <w:tab w:val="left" w:pos="1014"/>
        </w:tabs>
        <w:ind w:left="1015" w:hanging="1015"/>
      </w:pPr>
      <w:r w:rsidRPr="00530816">
        <w:t xml:space="preserve">Examples include: </w:t>
      </w:r>
    </w:p>
    <w:p w14:paraId="4E46BF73" w14:textId="77777777" w:rsidR="00530816" w:rsidRDefault="00530816" w:rsidP="008C6EAF">
      <w:pPr>
        <w:tabs>
          <w:tab w:val="left" w:pos="1014"/>
        </w:tabs>
        <w:ind w:left="1015" w:hanging="1015"/>
      </w:pPr>
    </w:p>
    <w:p w14:paraId="6849CBE1" w14:textId="070A97ED" w:rsidR="003B028F" w:rsidRDefault="003B028F" w:rsidP="002C7954">
      <w:pPr>
        <w:pStyle w:val="ListParagraph"/>
        <w:numPr>
          <w:ilvl w:val="0"/>
          <w:numId w:val="22"/>
        </w:numPr>
        <w:tabs>
          <w:tab w:val="left" w:pos="1014"/>
        </w:tabs>
        <w:ind w:left="357" w:hanging="357"/>
      </w:pPr>
      <w:r>
        <w:t xml:space="preserve">A </w:t>
      </w:r>
      <w:r w:rsidR="00530816" w:rsidRPr="00530816">
        <w:t xml:space="preserve">holiday </w:t>
      </w:r>
      <w:r>
        <w:t xml:space="preserve">that </w:t>
      </w:r>
      <w:r w:rsidR="00530816" w:rsidRPr="00530816">
        <w:t xml:space="preserve">has not been authorised or is </w:t>
      </w:r>
      <w:r w:rsidRPr="00530816">
        <w:t>more than</w:t>
      </w:r>
      <w:r w:rsidR="00530816" w:rsidRPr="00530816">
        <w:t xml:space="preserve"> the period determined</w:t>
      </w:r>
      <w:r w:rsidR="00530816">
        <w:t xml:space="preserve"> </w:t>
      </w:r>
      <w:r w:rsidR="00530816" w:rsidRPr="00530816">
        <w:t xml:space="preserve">by the Headteacher. </w:t>
      </w:r>
    </w:p>
    <w:p w14:paraId="4F7B6531" w14:textId="264E9B0F" w:rsidR="003B028F" w:rsidRDefault="003B028F" w:rsidP="002C7954">
      <w:pPr>
        <w:pStyle w:val="ListParagraph"/>
        <w:numPr>
          <w:ilvl w:val="0"/>
          <w:numId w:val="22"/>
        </w:numPr>
        <w:tabs>
          <w:tab w:val="left" w:pos="1014"/>
        </w:tabs>
        <w:ind w:left="357" w:hanging="357"/>
      </w:pPr>
      <w:r>
        <w:t>T</w:t>
      </w:r>
      <w:r w:rsidR="00530816" w:rsidRPr="00530816">
        <w:t xml:space="preserve">he reason for absence has not been provided. </w:t>
      </w:r>
    </w:p>
    <w:p w14:paraId="0C0F9596" w14:textId="6A93DD0A" w:rsidR="003B028F" w:rsidRDefault="003B028F" w:rsidP="002C7954">
      <w:pPr>
        <w:pStyle w:val="ListParagraph"/>
        <w:numPr>
          <w:ilvl w:val="0"/>
          <w:numId w:val="22"/>
        </w:numPr>
        <w:tabs>
          <w:tab w:val="left" w:pos="1014"/>
        </w:tabs>
        <w:ind w:left="357" w:hanging="357"/>
      </w:pPr>
      <w:r>
        <w:t>A</w:t>
      </w:r>
      <w:r w:rsidR="00530816" w:rsidRPr="00530816">
        <w:t xml:space="preserve"> pupil is absent from school without authorisation. </w:t>
      </w:r>
    </w:p>
    <w:p w14:paraId="3B04DEDE" w14:textId="51364F4B" w:rsidR="003B028F" w:rsidRDefault="003B028F" w:rsidP="002C7954">
      <w:pPr>
        <w:pStyle w:val="ListParagraph"/>
        <w:numPr>
          <w:ilvl w:val="0"/>
          <w:numId w:val="22"/>
        </w:numPr>
        <w:tabs>
          <w:tab w:val="left" w:pos="1014"/>
        </w:tabs>
        <w:ind w:left="357" w:hanging="357"/>
      </w:pPr>
      <w:r>
        <w:t>A</w:t>
      </w:r>
      <w:r w:rsidR="00530816" w:rsidRPr="00530816">
        <w:t xml:space="preserve"> pupil has arrived in school after registration has closed and without reasonable explanation.</w:t>
      </w:r>
    </w:p>
    <w:p w14:paraId="4E410B1D" w14:textId="5467F1B2" w:rsidR="008C6EAF" w:rsidRDefault="003B028F" w:rsidP="002C7954">
      <w:pPr>
        <w:pStyle w:val="ListParagraph"/>
        <w:numPr>
          <w:ilvl w:val="0"/>
          <w:numId w:val="22"/>
        </w:numPr>
        <w:tabs>
          <w:tab w:val="left" w:pos="1014"/>
        </w:tabs>
        <w:ind w:left="357" w:hanging="357"/>
      </w:pPr>
      <w:r>
        <w:t>F</w:t>
      </w:r>
      <w:r w:rsidR="00530816" w:rsidRPr="00530816">
        <w:t>requent sporadic illness without sufficient justification in relation to health</w:t>
      </w:r>
      <w:r w:rsidR="00530816">
        <w:t>.</w:t>
      </w:r>
    </w:p>
    <w:p w14:paraId="1F8672DB" w14:textId="77777777" w:rsidR="008C6EAF" w:rsidRDefault="008C6EAF" w:rsidP="00881A97">
      <w:pPr>
        <w:tabs>
          <w:tab w:val="left" w:pos="1014"/>
        </w:tabs>
        <w:ind w:left="2098" w:hanging="1015"/>
      </w:pPr>
    </w:p>
    <w:p w14:paraId="38B52FC3" w14:textId="77777777" w:rsidR="003B028F" w:rsidRDefault="003B028F" w:rsidP="00652033">
      <w:pPr>
        <w:tabs>
          <w:tab w:val="left" w:pos="1014"/>
        </w:tabs>
        <w:rPr>
          <w:b/>
          <w:bCs/>
        </w:rPr>
      </w:pPr>
    </w:p>
    <w:p w14:paraId="64A4D62C" w14:textId="77777777" w:rsidR="0042521F" w:rsidRDefault="0042521F" w:rsidP="00652033">
      <w:pPr>
        <w:tabs>
          <w:tab w:val="left" w:pos="1014"/>
        </w:tabs>
        <w:rPr>
          <w:b/>
          <w:bCs/>
        </w:rPr>
      </w:pPr>
    </w:p>
    <w:p w14:paraId="372CEF26" w14:textId="77777777" w:rsidR="0042521F" w:rsidRDefault="0042521F" w:rsidP="00652033">
      <w:pPr>
        <w:tabs>
          <w:tab w:val="left" w:pos="1014"/>
        </w:tabs>
        <w:rPr>
          <w:b/>
          <w:bCs/>
        </w:rPr>
      </w:pPr>
    </w:p>
    <w:p w14:paraId="5DB19F0D" w14:textId="77777777" w:rsidR="00D02250" w:rsidRDefault="00D02250" w:rsidP="00652033">
      <w:pPr>
        <w:tabs>
          <w:tab w:val="left" w:pos="1014"/>
        </w:tabs>
        <w:rPr>
          <w:b/>
          <w:bCs/>
        </w:rPr>
      </w:pPr>
    </w:p>
    <w:p w14:paraId="4A137FFA" w14:textId="77777777" w:rsidR="000E6F46" w:rsidRDefault="000E6F46" w:rsidP="00652033">
      <w:pPr>
        <w:tabs>
          <w:tab w:val="left" w:pos="1014"/>
        </w:tabs>
        <w:rPr>
          <w:b/>
          <w:bCs/>
        </w:rPr>
      </w:pPr>
    </w:p>
    <w:p w14:paraId="454A75F4" w14:textId="77777777" w:rsidR="000E6F46" w:rsidRDefault="000E6F46" w:rsidP="00652033">
      <w:pPr>
        <w:tabs>
          <w:tab w:val="left" w:pos="1014"/>
        </w:tabs>
        <w:rPr>
          <w:b/>
          <w:bCs/>
        </w:rPr>
      </w:pPr>
    </w:p>
    <w:p w14:paraId="7A751892" w14:textId="77777777" w:rsidR="000E6F46" w:rsidRDefault="000E6F46" w:rsidP="00652033">
      <w:pPr>
        <w:tabs>
          <w:tab w:val="left" w:pos="1014"/>
        </w:tabs>
        <w:rPr>
          <w:b/>
          <w:bCs/>
        </w:rPr>
      </w:pPr>
    </w:p>
    <w:p w14:paraId="2470D59D" w14:textId="77777777" w:rsidR="000E6F46" w:rsidRDefault="000E6F46" w:rsidP="00652033">
      <w:pPr>
        <w:tabs>
          <w:tab w:val="left" w:pos="1014"/>
        </w:tabs>
        <w:rPr>
          <w:b/>
          <w:bCs/>
        </w:rPr>
      </w:pPr>
    </w:p>
    <w:p w14:paraId="31E806C6" w14:textId="77777777" w:rsidR="000E6F46" w:rsidRDefault="000E6F46" w:rsidP="00652033">
      <w:pPr>
        <w:tabs>
          <w:tab w:val="left" w:pos="1014"/>
        </w:tabs>
        <w:rPr>
          <w:b/>
          <w:bCs/>
        </w:rPr>
      </w:pPr>
    </w:p>
    <w:p w14:paraId="3C82BA6F" w14:textId="77777777" w:rsidR="000E6F46" w:rsidRDefault="000E6F46" w:rsidP="00652033">
      <w:pPr>
        <w:tabs>
          <w:tab w:val="left" w:pos="1014"/>
        </w:tabs>
        <w:rPr>
          <w:b/>
          <w:bCs/>
        </w:rPr>
      </w:pPr>
    </w:p>
    <w:p w14:paraId="1DBD5A3F" w14:textId="77777777" w:rsidR="000E6F46" w:rsidRDefault="000E6F46" w:rsidP="00652033">
      <w:pPr>
        <w:tabs>
          <w:tab w:val="left" w:pos="1014"/>
        </w:tabs>
        <w:rPr>
          <w:b/>
          <w:bCs/>
        </w:rPr>
      </w:pPr>
    </w:p>
    <w:p w14:paraId="0A55D486" w14:textId="77777777" w:rsidR="000E6F46" w:rsidRDefault="000E6F46" w:rsidP="00652033">
      <w:pPr>
        <w:tabs>
          <w:tab w:val="left" w:pos="1014"/>
        </w:tabs>
        <w:rPr>
          <w:b/>
          <w:bCs/>
        </w:rPr>
      </w:pPr>
    </w:p>
    <w:p w14:paraId="7C7016BB" w14:textId="77777777" w:rsidR="000E6F46" w:rsidRDefault="000E6F46" w:rsidP="00652033">
      <w:pPr>
        <w:tabs>
          <w:tab w:val="left" w:pos="1014"/>
        </w:tabs>
        <w:rPr>
          <w:b/>
          <w:bCs/>
        </w:rPr>
      </w:pPr>
    </w:p>
    <w:p w14:paraId="137AB11A" w14:textId="77777777" w:rsidR="003B028F" w:rsidRDefault="003B028F" w:rsidP="00652033">
      <w:pPr>
        <w:tabs>
          <w:tab w:val="left" w:pos="1014"/>
        </w:tabs>
        <w:rPr>
          <w:b/>
          <w:bCs/>
        </w:rPr>
      </w:pPr>
    </w:p>
    <w:p w14:paraId="75C27747" w14:textId="38DFDBF4" w:rsidR="004B3E6C" w:rsidRDefault="00DB3B68" w:rsidP="00652033">
      <w:pPr>
        <w:tabs>
          <w:tab w:val="left" w:pos="1014"/>
        </w:tabs>
        <w:rPr>
          <w:b/>
          <w:bCs/>
        </w:rPr>
      </w:pPr>
      <w:r w:rsidRPr="00DB3B68">
        <w:rPr>
          <w:b/>
          <w:bCs/>
        </w:rPr>
        <w:lastRenderedPageBreak/>
        <w:t>Appendix 4</w:t>
      </w:r>
      <w:r w:rsidR="004B3E6C">
        <w:rPr>
          <w:b/>
          <w:bCs/>
        </w:rPr>
        <w:tab/>
      </w:r>
    </w:p>
    <w:p w14:paraId="46617D86" w14:textId="77777777" w:rsidR="004B3E6C" w:rsidRDefault="004B3E6C" w:rsidP="008C6EAF">
      <w:pPr>
        <w:tabs>
          <w:tab w:val="left" w:pos="1014"/>
        </w:tabs>
        <w:ind w:left="1015" w:hanging="1015"/>
        <w:rPr>
          <w:b/>
          <w:bCs/>
        </w:rPr>
      </w:pPr>
    </w:p>
    <w:p w14:paraId="4D4B5B3A" w14:textId="4DBFF881" w:rsidR="008C6EAF" w:rsidRPr="00DB3B68" w:rsidRDefault="004B3E6C" w:rsidP="008C6EAF">
      <w:pPr>
        <w:tabs>
          <w:tab w:val="left" w:pos="1014"/>
        </w:tabs>
        <w:ind w:left="1015" w:hanging="1015"/>
        <w:rPr>
          <w:b/>
          <w:bCs/>
        </w:rPr>
      </w:pPr>
      <w:r w:rsidRPr="004B3E6C">
        <w:rPr>
          <w:b/>
          <w:bCs/>
        </w:rPr>
        <w:t>Attendance Information Sheet</w:t>
      </w:r>
      <w:r>
        <w:rPr>
          <w:b/>
          <w:bCs/>
        </w:rPr>
        <w:t xml:space="preserve"> for parents and carers </w:t>
      </w:r>
    </w:p>
    <w:p w14:paraId="229EB4AB" w14:textId="77777777" w:rsidR="00DB3B68" w:rsidRDefault="00DB3B68" w:rsidP="004B3E6C">
      <w:pPr>
        <w:tabs>
          <w:tab w:val="left" w:pos="1014"/>
        </w:tabs>
      </w:pPr>
    </w:p>
    <w:p w14:paraId="124BA632" w14:textId="344DC979" w:rsidR="004B3E6C" w:rsidRDefault="000D2D85" w:rsidP="004B3E6C">
      <w:pPr>
        <w:tabs>
          <w:tab w:val="left" w:pos="1014"/>
        </w:tabs>
      </w:pPr>
      <w:r>
        <w:t xml:space="preserve">Missing </w:t>
      </w:r>
      <w:r w:rsidR="00DB3B68" w:rsidRPr="00DB3B68">
        <w:t xml:space="preserve">lessons makes it hard to catch up and students </w:t>
      </w:r>
      <w:r>
        <w:t xml:space="preserve">need to </w:t>
      </w:r>
      <w:r w:rsidR="00DB3B68" w:rsidRPr="00DB3B68">
        <w:t xml:space="preserve">work harder when they come back. </w:t>
      </w:r>
      <w:r>
        <w:t>Pupils</w:t>
      </w:r>
      <w:r w:rsidR="00DB3B68" w:rsidRPr="00DB3B68">
        <w:t xml:space="preserve"> attend school for 190 days per year; there are 175 non-school days a year for holiday, cultural experiences and family time. Any child with attendance of 90% or below is classed as a persistent absentee (PA) by the Government. Every school is required to take action to work with families to improve attendance. It </w:t>
      </w:r>
      <w:r w:rsidR="00D02250">
        <w:t>is</w:t>
      </w:r>
      <w:r w:rsidR="00DB3B68" w:rsidRPr="00DB3B68">
        <w:t xml:space="preserve"> useful for you to know what attendance figures mean for your child.</w:t>
      </w:r>
    </w:p>
    <w:p w14:paraId="344ADE31" w14:textId="77777777" w:rsidR="004B3E6C" w:rsidRDefault="004B3E6C" w:rsidP="000D2D85">
      <w:pPr>
        <w:tabs>
          <w:tab w:val="left" w:pos="1014"/>
        </w:tabs>
      </w:pPr>
    </w:p>
    <w:p w14:paraId="65FF90CD" w14:textId="2AAF6ED3" w:rsidR="004B3E6C" w:rsidRDefault="006E415C" w:rsidP="008C6EAF">
      <w:pPr>
        <w:tabs>
          <w:tab w:val="left" w:pos="1014"/>
        </w:tabs>
        <w:ind w:left="1015" w:hanging="1015"/>
      </w:pPr>
      <w:r w:rsidRPr="006E415C">
        <w:rPr>
          <w:noProof/>
        </w:rPr>
        <w:drawing>
          <wp:inline distT="0" distB="0" distL="0" distR="0" wp14:anchorId="273B5D7C" wp14:editId="397C73E4">
            <wp:extent cx="5731510" cy="3851275"/>
            <wp:effectExtent l="0" t="0" r="2540" b="0"/>
            <wp:docPr id="1341381468" name="Picture 1" descr="A close-up of a docume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1381468" name="Picture 1" descr="A close-up of a document&#10;&#10;Description automatically generated"/>
                    <pic:cNvPicPr/>
                  </pic:nvPicPr>
                  <pic:blipFill>
                    <a:blip r:embed="rId12"/>
                    <a:stretch>
                      <a:fillRect/>
                    </a:stretch>
                  </pic:blipFill>
                  <pic:spPr>
                    <a:xfrm>
                      <a:off x="0" y="0"/>
                      <a:ext cx="5731510" cy="3851275"/>
                    </a:xfrm>
                    <a:prstGeom prst="rect">
                      <a:avLst/>
                    </a:prstGeom>
                  </pic:spPr>
                </pic:pic>
              </a:graphicData>
            </a:graphic>
          </wp:inline>
        </w:drawing>
      </w:r>
    </w:p>
    <w:p w14:paraId="378893CF" w14:textId="77777777" w:rsidR="004B3E6C" w:rsidRDefault="004B3E6C" w:rsidP="008C6EAF">
      <w:pPr>
        <w:tabs>
          <w:tab w:val="left" w:pos="1014"/>
        </w:tabs>
        <w:ind w:left="1015" w:hanging="1015"/>
      </w:pPr>
    </w:p>
    <w:p w14:paraId="4AB8AF79" w14:textId="77777777" w:rsidR="000D2D85" w:rsidRPr="000D2D85" w:rsidRDefault="00DB3B68" w:rsidP="000D2D85">
      <w:pPr>
        <w:tabs>
          <w:tab w:val="left" w:pos="1014"/>
        </w:tabs>
        <w:rPr>
          <w:b/>
          <w:bCs/>
        </w:rPr>
      </w:pPr>
      <w:r w:rsidRPr="000D2D85">
        <w:rPr>
          <w:b/>
          <w:bCs/>
        </w:rPr>
        <w:t>Reporting an Absence</w:t>
      </w:r>
      <w:r w:rsidR="000D2D85" w:rsidRPr="000D2D85">
        <w:rPr>
          <w:b/>
          <w:bCs/>
        </w:rPr>
        <w:t>:</w:t>
      </w:r>
    </w:p>
    <w:p w14:paraId="77A33292" w14:textId="2255A571" w:rsidR="000D2D85" w:rsidRDefault="00DB3B68" w:rsidP="000D2D85">
      <w:pPr>
        <w:tabs>
          <w:tab w:val="left" w:pos="1014"/>
        </w:tabs>
      </w:pPr>
      <w:r w:rsidRPr="00DB3B68">
        <w:t xml:space="preserve"> </w:t>
      </w:r>
    </w:p>
    <w:p w14:paraId="5C3CF1EE" w14:textId="55D60BE8" w:rsidR="000D2D85" w:rsidRDefault="00DB3B68" w:rsidP="002C7954">
      <w:pPr>
        <w:pStyle w:val="ListParagraph"/>
        <w:numPr>
          <w:ilvl w:val="0"/>
          <w:numId w:val="19"/>
        </w:numPr>
        <w:tabs>
          <w:tab w:val="left" w:pos="1014"/>
        </w:tabs>
      </w:pPr>
      <w:r w:rsidRPr="00DB3B68">
        <w:t xml:space="preserve">All absences must be reported by </w:t>
      </w:r>
      <w:r w:rsidR="007B3F76">
        <w:t>the required time</w:t>
      </w:r>
      <w:r w:rsidR="001E3980">
        <w:t xml:space="preserve"> identified </w:t>
      </w:r>
      <w:r w:rsidR="00F11396">
        <w:t>in appendix 6 below</w:t>
      </w:r>
      <w:r w:rsidRPr="00DB3B68">
        <w:t xml:space="preserve"> (and on each subsequent day) by either calling the absence line or emailing the relevant school. </w:t>
      </w:r>
    </w:p>
    <w:p w14:paraId="6A470F6C" w14:textId="2313A662" w:rsidR="000D2D85" w:rsidRDefault="00DB3B68" w:rsidP="002C7954">
      <w:pPr>
        <w:pStyle w:val="ListParagraph"/>
        <w:numPr>
          <w:ilvl w:val="0"/>
          <w:numId w:val="19"/>
        </w:numPr>
        <w:tabs>
          <w:tab w:val="left" w:pos="1014"/>
        </w:tabs>
      </w:pPr>
      <w:r w:rsidRPr="00DB3B68">
        <w:t xml:space="preserve">If you know your child is going to be absent, please let us know in advance. If your child has been absent due to a medical appointment, please attach or email in a copy of the appointment card/hospital letter. </w:t>
      </w:r>
    </w:p>
    <w:p w14:paraId="62CBD1A4" w14:textId="36A83571" w:rsidR="000D2D85" w:rsidRDefault="00DB3B68" w:rsidP="002C7954">
      <w:pPr>
        <w:pStyle w:val="ListParagraph"/>
        <w:numPr>
          <w:ilvl w:val="0"/>
          <w:numId w:val="19"/>
        </w:numPr>
        <w:tabs>
          <w:tab w:val="left" w:pos="1014"/>
        </w:tabs>
      </w:pPr>
      <w:r w:rsidRPr="00DB3B68">
        <w:t xml:space="preserve">Medical </w:t>
      </w:r>
      <w:r w:rsidR="005D6C2E">
        <w:t>e</w:t>
      </w:r>
      <w:r w:rsidRPr="00DB3B68">
        <w:t xml:space="preserve">vidence may be required </w:t>
      </w:r>
      <w:r w:rsidR="00FE3520" w:rsidRPr="00FE3520">
        <w:t>where clarification</w:t>
      </w:r>
      <w:r w:rsidR="00FE3520">
        <w:t xml:space="preserve"> is needed</w:t>
      </w:r>
      <w:r w:rsidR="00FE3520" w:rsidRPr="00FE3520">
        <w:t xml:space="preserve"> to accurately record absence in the attendance register</w:t>
      </w:r>
      <w:r w:rsidR="00053931">
        <w:t>. W</w:t>
      </w:r>
      <w:r w:rsidR="00053931" w:rsidRPr="00053931">
        <w:t xml:space="preserve">here the school has genuine and reasonable doubt about the authenticity of the illness medical evidence </w:t>
      </w:r>
      <w:r w:rsidR="00053931">
        <w:t xml:space="preserve">may </w:t>
      </w:r>
      <w:r w:rsidR="00053931" w:rsidRPr="00053931">
        <w:t>be requested to support the absence.</w:t>
      </w:r>
    </w:p>
    <w:p w14:paraId="046D7C0D" w14:textId="77777777" w:rsidR="000D2D85" w:rsidRDefault="000D2D85" w:rsidP="000D2D85">
      <w:pPr>
        <w:tabs>
          <w:tab w:val="left" w:pos="1014"/>
        </w:tabs>
      </w:pPr>
    </w:p>
    <w:p w14:paraId="6CDB13BA" w14:textId="77777777" w:rsidR="000D2D85" w:rsidRPr="000D2D85" w:rsidRDefault="00DB3B68" w:rsidP="000D2D85">
      <w:pPr>
        <w:tabs>
          <w:tab w:val="left" w:pos="1014"/>
        </w:tabs>
        <w:rPr>
          <w:b/>
          <w:bCs/>
        </w:rPr>
      </w:pPr>
      <w:r w:rsidRPr="000D2D85">
        <w:rPr>
          <w:b/>
          <w:bCs/>
        </w:rPr>
        <w:t xml:space="preserve">Punctuality </w:t>
      </w:r>
    </w:p>
    <w:p w14:paraId="679D1FEC" w14:textId="77777777" w:rsidR="000D2D85" w:rsidRDefault="000D2D85" w:rsidP="000D2D85">
      <w:pPr>
        <w:tabs>
          <w:tab w:val="left" w:pos="1014"/>
        </w:tabs>
      </w:pPr>
    </w:p>
    <w:p w14:paraId="7F2958BC" w14:textId="1602EB92" w:rsidR="00ED3247" w:rsidRDefault="00DB3B68" w:rsidP="00ED3247">
      <w:pPr>
        <w:tabs>
          <w:tab w:val="left" w:pos="1014"/>
        </w:tabs>
      </w:pPr>
      <w:r w:rsidRPr="00DB3B68">
        <w:t xml:space="preserve">Arriving late to school and into lesson is very disruptive for the teacher and other class members. It also means that late student themselves miss important input from teachers. </w:t>
      </w:r>
    </w:p>
    <w:p w14:paraId="5D638145" w14:textId="77777777" w:rsidR="0084464F" w:rsidRDefault="0084464F" w:rsidP="00ED3247">
      <w:pPr>
        <w:tabs>
          <w:tab w:val="left" w:pos="1014"/>
        </w:tabs>
      </w:pPr>
    </w:p>
    <w:p w14:paraId="6F1E8C29" w14:textId="77777777" w:rsidR="0084464F" w:rsidRDefault="0084464F" w:rsidP="00ED3247">
      <w:pPr>
        <w:tabs>
          <w:tab w:val="left" w:pos="1014"/>
        </w:tabs>
      </w:pPr>
    </w:p>
    <w:p w14:paraId="147B006C" w14:textId="69D277BE" w:rsidR="007A5AA8" w:rsidRPr="00ED3247" w:rsidRDefault="003639C6" w:rsidP="00ED3247">
      <w:pPr>
        <w:tabs>
          <w:tab w:val="left" w:pos="1014"/>
        </w:tabs>
      </w:pPr>
      <w:r w:rsidRPr="00931969">
        <w:rPr>
          <w:b/>
          <w:bCs/>
        </w:rPr>
        <w:lastRenderedPageBreak/>
        <w:t xml:space="preserve">Appendix </w:t>
      </w:r>
      <w:r w:rsidR="000D2D85" w:rsidRPr="00931969">
        <w:rPr>
          <w:b/>
          <w:bCs/>
        </w:rPr>
        <w:t xml:space="preserve">5 </w:t>
      </w:r>
    </w:p>
    <w:p w14:paraId="533E6938" w14:textId="77777777" w:rsidR="003B3E7F" w:rsidRDefault="003B3E7F" w:rsidP="003639C6">
      <w:pPr>
        <w:rPr>
          <w:b/>
          <w:bCs/>
        </w:rPr>
      </w:pPr>
    </w:p>
    <w:p w14:paraId="60930796" w14:textId="31DD2193" w:rsidR="003B3E7F" w:rsidRPr="00931969" w:rsidRDefault="003B3E7F" w:rsidP="003639C6">
      <w:pPr>
        <w:rPr>
          <w:b/>
          <w:bCs/>
        </w:rPr>
      </w:pPr>
      <w:r>
        <w:rPr>
          <w:b/>
          <w:bCs/>
        </w:rPr>
        <w:t xml:space="preserve">Legislation, guidance and advice </w:t>
      </w:r>
    </w:p>
    <w:p w14:paraId="471F71BB" w14:textId="77777777" w:rsidR="00931969" w:rsidRDefault="00931969" w:rsidP="00931969"/>
    <w:p w14:paraId="1185C69F" w14:textId="14D99AB1" w:rsidR="00931969" w:rsidRDefault="00931969" w:rsidP="00931969">
      <w:r>
        <w:t xml:space="preserve">This policy has regard to the following legislation, guidance and advice: </w:t>
      </w:r>
    </w:p>
    <w:p w14:paraId="0376DA1A" w14:textId="77777777" w:rsidR="00931969" w:rsidRDefault="00931969" w:rsidP="00931969"/>
    <w:p w14:paraId="53049D56" w14:textId="2D2D8A4D" w:rsidR="003639C6" w:rsidRDefault="007A5AA8" w:rsidP="002C7954">
      <w:pPr>
        <w:pStyle w:val="ListParagraph"/>
        <w:numPr>
          <w:ilvl w:val="0"/>
          <w:numId w:val="20"/>
        </w:numPr>
      </w:pPr>
      <w:r>
        <w:t xml:space="preserve">Working together to improve school attendance (DfE, August 2024). </w:t>
      </w:r>
    </w:p>
    <w:p w14:paraId="15FC82E0" w14:textId="77777777" w:rsidR="003639C6" w:rsidRDefault="007A5AA8" w:rsidP="002C7954">
      <w:pPr>
        <w:pStyle w:val="ListParagraph"/>
        <w:numPr>
          <w:ilvl w:val="0"/>
          <w:numId w:val="20"/>
        </w:numPr>
      </w:pPr>
      <w:r>
        <w:t>Education (Independent School Standards) Regulations 2014</w:t>
      </w:r>
    </w:p>
    <w:p w14:paraId="7E46E8BB" w14:textId="77777777" w:rsidR="003639C6" w:rsidRDefault="007A5AA8" w:rsidP="002C7954">
      <w:pPr>
        <w:pStyle w:val="ListParagraph"/>
        <w:numPr>
          <w:ilvl w:val="0"/>
          <w:numId w:val="20"/>
        </w:numPr>
      </w:pPr>
      <w:r>
        <w:t>Statutory framework for the Early Years Foundation Stage (DfE, March 2021)</w:t>
      </w:r>
    </w:p>
    <w:p w14:paraId="170A543B" w14:textId="77777777" w:rsidR="006915F2" w:rsidRDefault="006915F2" w:rsidP="002C7954">
      <w:pPr>
        <w:pStyle w:val="ListParagraph"/>
        <w:numPr>
          <w:ilvl w:val="0"/>
          <w:numId w:val="20"/>
        </w:numPr>
      </w:pPr>
      <w:r w:rsidRPr="00513807">
        <w:t xml:space="preserve">The Education Acts 1996 and 2002 </w:t>
      </w:r>
    </w:p>
    <w:p w14:paraId="71CAD082" w14:textId="77777777" w:rsidR="006915F2" w:rsidRDefault="006915F2" w:rsidP="002C7954">
      <w:pPr>
        <w:pStyle w:val="ListParagraph"/>
        <w:numPr>
          <w:ilvl w:val="0"/>
          <w:numId w:val="20"/>
        </w:numPr>
      </w:pPr>
      <w:r w:rsidRPr="00513807">
        <w:t xml:space="preserve">The Children Act 1989 </w:t>
      </w:r>
    </w:p>
    <w:p w14:paraId="2D1F1777" w14:textId="77777777" w:rsidR="003639C6" w:rsidRDefault="007A5AA8" w:rsidP="002C7954">
      <w:pPr>
        <w:pStyle w:val="ListParagraph"/>
        <w:numPr>
          <w:ilvl w:val="0"/>
          <w:numId w:val="20"/>
        </w:numPr>
      </w:pPr>
      <w:r>
        <w:t>Education (Pupil Registration Regulations) 2006</w:t>
      </w:r>
    </w:p>
    <w:p w14:paraId="40C08574" w14:textId="77777777" w:rsidR="007E2D26" w:rsidRDefault="007E2D26" w:rsidP="002C7954">
      <w:pPr>
        <w:pStyle w:val="ListParagraph"/>
        <w:numPr>
          <w:ilvl w:val="0"/>
          <w:numId w:val="20"/>
        </w:numPr>
      </w:pPr>
      <w:r w:rsidRPr="00513807">
        <w:t xml:space="preserve">The School Attendance (Pupil Registration) (England) Regulations 2024 </w:t>
      </w:r>
    </w:p>
    <w:p w14:paraId="34CC7E72" w14:textId="77777777" w:rsidR="007E2D26" w:rsidRDefault="007E2D26" w:rsidP="002C7954">
      <w:pPr>
        <w:pStyle w:val="ListParagraph"/>
        <w:numPr>
          <w:ilvl w:val="0"/>
          <w:numId w:val="20"/>
        </w:numPr>
      </w:pPr>
      <w:r w:rsidRPr="00513807">
        <w:t xml:space="preserve">The Education (Parenting Contracts and Parenting Orders) (England) Regulations 2007 </w:t>
      </w:r>
    </w:p>
    <w:p w14:paraId="241BA3F2" w14:textId="77777777" w:rsidR="007E2D26" w:rsidRDefault="007E2D26" w:rsidP="002C7954">
      <w:pPr>
        <w:pStyle w:val="ListParagraph"/>
        <w:numPr>
          <w:ilvl w:val="0"/>
          <w:numId w:val="20"/>
        </w:numPr>
      </w:pPr>
      <w:r w:rsidRPr="00513807">
        <w:t xml:space="preserve">The Education (Penalty Notices) (England) Regulations 2007, as amended </w:t>
      </w:r>
    </w:p>
    <w:p w14:paraId="536D4E29" w14:textId="77777777" w:rsidR="007E2D26" w:rsidRDefault="007E2D26" w:rsidP="002C7954">
      <w:pPr>
        <w:pStyle w:val="ListParagraph"/>
        <w:numPr>
          <w:ilvl w:val="0"/>
          <w:numId w:val="20"/>
        </w:numPr>
      </w:pPr>
      <w:r w:rsidRPr="00513807">
        <w:t xml:space="preserve">The Education (Information about Individual Pupils) (England) Regulations 2013 </w:t>
      </w:r>
    </w:p>
    <w:p w14:paraId="235C4D2B" w14:textId="77777777" w:rsidR="007E2D26" w:rsidRDefault="007E2D26" w:rsidP="002C7954">
      <w:pPr>
        <w:pStyle w:val="ListParagraph"/>
        <w:numPr>
          <w:ilvl w:val="0"/>
          <w:numId w:val="20"/>
        </w:numPr>
      </w:pPr>
      <w:r w:rsidRPr="00513807">
        <w:t>The Children and Young Persons Acts 1933 and 1963 The Equality Act 2010</w:t>
      </w:r>
    </w:p>
    <w:p w14:paraId="66A64FC4" w14:textId="77777777" w:rsidR="00931969" w:rsidRDefault="007A5AA8" w:rsidP="002C7954">
      <w:pPr>
        <w:pStyle w:val="ListParagraph"/>
        <w:numPr>
          <w:ilvl w:val="0"/>
          <w:numId w:val="20"/>
        </w:numPr>
      </w:pPr>
      <w:r>
        <w:t xml:space="preserve">Equality Act 2010; and Data Protection Act 2018 and UK General Data Protection Regulation (UK GDPR) </w:t>
      </w:r>
    </w:p>
    <w:p w14:paraId="26D17903" w14:textId="77777777" w:rsidR="003E474B" w:rsidRDefault="003E474B" w:rsidP="002C7954">
      <w:pPr>
        <w:pStyle w:val="ListParagraph"/>
        <w:numPr>
          <w:ilvl w:val="0"/>
          <w:numId w:val="20"/>
        </w:numPr>
      </w:pPr>
      <w:r w:rsidRPr="00513807">
        <w:t xml:space="preserve">The Education and Inspections Act 2006 </w:t>
      </w:r>
    </w:p>
    <w:p w14:paraId="207AAF9B" w14:textId="77777777" w:rsidR="00931969" w:rsidRDefault="007A5AA8" w:rsidP="002C7954">
      <w:pPr>
        <w:pStyle w:val="ListParagraph"/>
        <w:numPr>
          <w:ilvl w:val="0"/>
          <w:numId w:val="20"/>
        </w:numPr>
      </w:pPr>
      <w:r>
        <w:t>Keeping children safe in education (DfE, September 202</w:t>
      </w:r>
      <w:r w:rsidR="003639C6">
        <w:t>4)</w:t>
      </w:r>
    </w:p>
    <w:p w14:paraId="4DA0BF71" w14:textId="65CDBA8D" w:rsidR="003639C6" w:rsidRDefault="007A5AA8" w:rsidP="002C7954">
      <w:pPr>
        <w:pStyle w:val="ListParagraph"/>
        <w:numPr>
          <w:ilvl w:val="0"/>
          <w:numId w:val="20"/>
        </w:numPr>
      </w:pPr>
      <w:r>
        <w:t>School behaviour and attendance: parental responsibility measures (DfE, May 2020)</w:t>
      </w:r>
    </w:p>
    <w:p w14:paraId="7665C823" w14:textId="77777777" w:rsidR="003639C6" w:rsidRDefault="007A5AA8" w:rsidP="002C7954">
      <w:pPr>
        <w:pStyle w:val="ListParagraph"/>
        <w:numPr>
          <w:ilvl w:val="0"/>
          <w:numId w:val="20"/>
        </w:numPr>
      </w:pPr>
      <w:r>
        <w:t>Children missing education (DfE, September 2016)</w:t>
      </w:r>
    </w:p>
    <w:p w14:paraId="3347F793" w14:textId="77777777" w:rsidR="003639C6" w:rsidRDefault="007A5AA8" w:rsidP="002C7954">
      <w:pPr>
        <w:pStyle w:val="ListParagraph"/>
        <w:numPr>
          <w:ilvl w:val="0"/>
          <w:numId w:val="20"/>
        </w:numPr>
      </w:pPr>
      <w:r>
        <w:t>Supporting pupils with medical conditions at school (DfE, August 2017)</w:t>
      </w:r>
    </w:p>
    <w:p w14:paraId="24959CC2" w14:textId="77777777" w:rsidR="003639C6" w:rsidRDefault="007A5AA8" w:rsidP="002C7954">
      <w:pPr>
        <w:pStyle w:val="ListParagraph"/>
        <w:numPr>
          <w:ilvl w:val="0"/>
          <w:numId w:val="20"/>
        </w:numPr>
      </w:pPr>
      <w:r>
        <w:t>Behaviour in schools: advice for headteachers and school staff (DfE, September 2022)</w:t>
      </w:r>
    </w:p>
    <w:p w14:paraId="57206197" w14:textId="77777777" w:rsidR="003639C6" w:rsidRDefault="007A5AA8" w:rsidP="002C7954">
      <w:pPr>
        <w:pStyle w:val="ListParagraph"/>
        <w:numPr>
          <w:ilvl w:val="0"/>
          <w:numId w:val="20"/>
        </w:numPr>
      </w:pPr>
      <w:r>
        <w:t>Remote education guidance (DfE, October 2022)</w:t>
      </w:r>
    </w:p>
    <w:p w14:paraId="2A68E017" w14:textId="5343ABD3" w:rsidR="003639C6" w:rsidRDefault="007A5AA8" w:rsidP="002C7954">
      <w:pPr>
        <w:pStyle w:val="ListParagraph"/>
        <w:numPr>
          <w:ilvl w:val="0"/>
          <w:numId w:val="20"/>
        </w:numPr>
      </w:pPr>
      <w:r>
        <w:t>School suspensions and permanent exclusions (DfE, September 202</w:t>
      </w:r>
      <w:r w:rsidR="006D28A6">
        <w:t>3</w:t>
      </w:r>
      <w:r>
        <w:t>)</w:t>
      </w:r>
    </w:p>
    <w:p w14:paraId="32E08448" w14:textId="5A7844F9" w:rsidR="003639C6" w:rsidRDefault="007A5AA8" w:rsidP="002C7954">
      <w:pPr>
        <w:pStyle w:val="ListParagraph"/>
        <w:numPr>
          <w:ilvl w:val="0"/>
          <w:numId w:val="20"/>
        </w:numPr>
      </w:pPr>
      <w:r>
        <w:t xml:space="preserve">SEND Code of practice: 0 to 25 years (DfE and Department of Health, </w:t>
      </w:r>
      <w:r w:rsidR="005E7DBB">
        <w:t xml:space="preserve">January </w:t>
      </w:r>
      <w:r>
        <w:t xml:space="preserve">2015). </w:t>
      </w:r>
    </w:p>
    <w:p w14:paraId="20A37242" w14:textId="77777777" w:rsidR="003639C6" w:rsidRDefault="003639C6" w:rsidP="003639C6">
      <w:pPr>
        <w:ind w:left="360"/>
      </w:pPr>
    </w:p>
    <w:p w14:paraId="7EB99F24" w14:textId="77777777" w:rsidR="006C4CBF" w:rsidRDefault="006C4CBF" w:rsidP="003639C6">
      <w:pPr>
        <w:ind w:left="360"/>
      </w:pPr>
    </w:p>
    <w:p w14:paraId="585AD317" w14:textId="77777777" w:rsidR="006C4CBF" w:rsidRDefault="006C4CBF" w:rsidP="003639C6">
      <w:pPr>
        <w:ind w:left="360"/>
      </w:pPr>
    </w:p>
    <w:p w14:paraId="368C6942" w14:textId="77777777" w:rsidR="006C4CBF" w:rsidRDefault="006C4CBF" w:rsidP="003639C6">
      <w:pPr>
        <w:ind w:left="360"/>
      </w:pPr>
    </w:p>
    <w:p w14:paraId="2593F0DE" w14:textId="77777777" w:rsidR="006C4CBF" w:rsidRDefault="006C4CBF" w:rsidP="003639C6">
      <w:pPr>
        <w:ind w:left="360"/>
      </w:pPr>
    </w:p>
    <w:p w14:paraId="1CA34379" w14:textId="77777777" w:rsidR="006C4CBF" w:rsidRDefault="006C4CBF" w:rsidP="003639C6">
      <w:pPr>
        <w:ind w:left="360"/>
      </w:pPr>
    </w:p>
    <w:p w14:paraId="0C5E7B70" w14:textId="77777777" w:rsidR="006C4CBF" w:rsidRDefault="006C4CBF" w:rsidP="003639C6">
      <w:pPr>
        <w:ind w:left="360"/>
      </w:pPr>
    </w:p>
    <w:p w14:paraId="10A7A203" w14:textId="77777777" w:rsidR="006C4CBF" w:rsidRDefault="006C4CBF" w:rsidP="003639C6">
      <w:pPr>
        <w:ind w:left="360"/>
      </w:pPr>
    </w:p>
    <w:p w14:paraId="16FC29E5" w14:textId="77777777" w:rsidR="006C4CBF" w:rsidRDefault="006C4CBF" w:rsidP="003639C6">
      <w:pPr>
        <w:ind w:left="360"/>
      </w:pPr>
    </w:p>
    <w:p w14:paraId="42C67A49" w14:textId="77777777" w:rsidR="006C4CBF" w:rsidRDefault="006C4CBF" w:rsidP="003639C6">
      <w:pPr>
        <w:ind w:left="360"/>
      </w:pPr>
    </w:p>
    <w:p w14:paraId="75FEEE76" w14:textId="77777777" w:rsidR="006C4CBF" w:rsidRDefault="006C4CBF" w:rsidP="003639C6">
      <w:pPr>
        <w:ind w:left="360"/>
      </w:pPr>
    </w:p>
    <w:p w14:paraId="70B1CDD6" w14:textId="77777777" w:rsidR="006C4CBF" w:rsidRDefault="006C4CBF" w:rsidP="003639C6">
      <w:pPr>
        <w:ind w:left="360"/>
      </w:pPr>
    </w:p>
    <w:p w14:paraId="5D42E0A8" w14:textId="77777777" w:rsidR="006C4CBF" w:rsidRDefault="006C4CBF" w:rsidP="003639C6">
      <w:pPr>
        <w:ind w:left="360"/>
      </w:pPr>
    </w:p>
    <w:p w14:paraId="5A2B17FD" w14:textId="77777777" w:rsidR="006C4CBF" w:rsidRDefault="006C4CBF" w:rsidP="003639C6">
      <w:pPr>
        <w:ind w:left="360"/>
      </w:pPr>
    </w:p>
    <w:p w14:paraId="49AA4571" w14:textId="77777777" w:rsidR="006C4CBF" w:rsidRDefault="006C4CBF" w:rsidP="003639C6">
      <w:pPr>
        <w:ind w:left="360"/>
      </w:pPr>
    </w:p>
    <w:p w14:paraId="654C68C7" w14:textId="77777777" w:rsidR="006C4CBF" w:rsidRDefault="006C4CBF" w:rsidP="003639C6">
      <w:pPr>
        <w:ind w:left="360"/>
      </w:pPr>
    </w:p>
    <w:p w14:paraId="5ABD388E" w14:textId="77777777" w:rsidR="006C4CBF" w:rsidRDefault="006C4CBF" w:rsidP="003639C6">
      <w:pPr>
        <w:ind w:left="360"/>
      </w:pPr>
    </w:p>
    <w:p w14:paraId="413811EC" w14:textId="77777777" w:rsidR="006C4CBF" w:rsidRDefault="006C4CBF" w:rsidP="003639C6">
      <w:pPr>
        <w:ind w:left="360"/>
      </w:pPr>
    </w:p>
    <w:p w14:paraId="6EA7D2F3" w14:textId="77777777" w:rsidR="006C4CBF" w:rsidRDefault="006C4CBF" w:rsidP="003639C6">
      <w:pPr>
        <w:ind w:left="360"/>
      </w:pPr>
    </w:p>
    <w:p w14:paraId="43865381" w14:textId="77777777" w:rsidR="006C4CBF" w:rsidRDefault="006C4CBF" w:rsidP="003639C6">
      <w:pPr>
        <w:ind w:left="360"/>
      </w:pPr>
    </w:p>
    <w:p w14:paraId="5AFA3A16" w14:textId="77777777" w:rsidR="006C4CBF" w:rsidRDefault="006C4CBF" w:rsidP="003639C6">
      <w:pPr>
        <w:ind w:left="360"/>
      </w:pPr>
    </w:p>
    <w:p w14:paraId="4725144D" w14:textId="77777777" w:rsidR="006C4CBF" w:rsidRDefault="006C4CBF" w:rsidP="003639C6">
      <w:pPr>
        <w:ind w:left="360"/>
      </w:pPr>
    </w:p>
    <w:p w14:paraId="38DFD0A4" w14:textId="77777777" w:rsidR="006C4CBF" w:rsidRDefault="006C4CBF" w:rsidP="003639C6">
      <w:pPr>
        <w:ind w:left="360"/>
      </w:pPr>
    </w:p>
    <w:p w14:paraId="592722A8" w14:textId="77777777" w:rsidR="002C7954" w:rsidRPr="005241FB" w:rsidRDefault="006C4CBF" w:rsidP="005D3D3D">
      <w:pPr>
        <w:tabs>
          <w:tab w:val="left" w:pos="1014"/>
        </w:tabs>
        <w:rPr>
          <w:b/>
          <w:bCs/>
        </w:rPr>
      </w:pPr>
      <w:r w:rsidRPr="005241FB">
        <w:rPr>
          <w:b/>
          <w:bCs/>
        </w:rPr>
        <w:lastRenderedPageBreak/>
        <w:t>Appendix 6</w:t>
      </w:r>
      <w:r w:rsidR="002C7954" w:rsidRPr="005241FB">
        <w:rPr>
          <w:b/>
          <w:bCs/>
        </w:rPr>
        <w:t xml:space="preserve"> </w:t>
      </w:r>
    </w:p>
    <w:p w14:paraId="7FA51054" w14:textId="0B61E0C3" w:rsidR="004D6195" w:rsidRDefault="009E09B3" w:rsidP="001B09BE">
      <w:pPr>
        <w:tabs>
          <w:tab w:val="left" w:pos="1014"/>
        </w:tabs>
        <w:rPr>
          <w:b/>
          <w:bCs/>
        </w:rPr>
      </w:pPr>
      <w:r w:rsidRPr="005241FB">
        <w:rPr>
          <w:b/>
          <w:bCs/>
        </w:rPr>
        <w:t xml:space="preserve">Part 1: </w:t>
      </w:r>
      <w:r w:rsidR="001B09BE" w:rsidRPr="005241FB">
        <w:rPr>
          <w:b/>
          <w:bCs/>
        </w:rPr>
        <w:t>Local Arrangements:</w:t>
      </w:r>
      <w:r w:rsidR="005D3D3D" w:rsidRPr="005241FB">
        <w:rPr>
          <w:b/>
          <w:bCs/>
        </w:rPr>
        <w:t xml:space="preserve"> </w:t>
      </w:r>
      <w:r w:rsidR="00C35CD6" w:rsidRPr="005241FB">
        <w:rPr>
          <w:b/>
          <w:bCs/>
        </w:rPr>
        <w:t xml:space="preserve">Schools to add </w:t>
      </w:r>
      <w:r w:rsidR="005D3D3D" w:rsidRPr="005241FB">
        <w:rPr>
          <w:b/>
          <w:bCs/>
        </w:rPr>
        <w:t xml:space="preserve">relevant details </w:t>
      </w:r>
      <w:r w:rsidR="001B09BE" w:rsidRPr="005241FB">
        <w:rPr>
          <w:b/>
          <w:bCs/>
        </w:rPr>
        <w:t xml:space="preserve"> </w:t>
      </w:r>
    </w:p>
    <w:p w14:paraId="4143DD70" w14:textId="77777777" w:rsidR="004D6195" w:rsidRDefault="004D6195" w:rsidP="009E09B3">
      <w:pPr>
        <w:rPr>
          <w:b/>
          <w:bCs/>
        </w:rPr>
      </w:pPr>
    </w:p>
    <w:p w14:paraId="605250A5" w14:textId="442457AA" w:rsidR="009E09B3" w:rsidRPr="00A92391" w:rsidRDefault="009E09B3" w:rsidP="009E09B3">
      <w:pPr>
        <w:rPr>
          <w:b/>
          <w:bCs/>
        </w:rPr>
      </w:pPr>
      <w:r w:rsidRPr="00A92391">
        <w:rPr>
          <w:b/>
          <w:bCs/>
        </w:rPr>
        <w:t xml:space="preserve">School times: </w:t>
      </w:r>
    </w:p>
    <w:p w14:paraId="221A5868" w14:textId="5BB43C42" w:rsidR="009E09B3" w:rsidRPr="00957B2C" w:rsidRDefault="009E09B3" w:rsidP="009E09B3">
      <w:r w:rsidRPr="00957B2C">
        <w:t xml:space="preserve">The school gates are open from </w:t>
      </w:r>
      <w:r w:rsidR="00571F8C">
        <w:t xml:space="preserve">8 </w:t>
      </w:r>
      <w:r w:rsidRPr="00957B2C">
        <w:t>am</w:t>
      </w:r>
      <w:r w:rsidR="00571F8C">
        <w:t xml:space="preserve"> and we expect all pupils to be on site by 8.30 am ready for the start if the day.</w:t>
      </w:r>
    </w:p>
    <w:p w14:paraId="67BE575C" w14:textId="379AC6BE" w:rsidR="009E09B3" w:rsidRPr="00957B2C" w:rsidRDefault="009E09B3" w:rsidP="009E09B3">
      <w:r w:rsidRPr="00957B2C">
        <w:t xml:space="preserve">The school day starts at </w:t>
      </w:r>
      <w:r w:rsidR="00571F8C">
        <w:t>8.35</w:t>
      </w:r>
      <w:r w:rsidRPr="00957B2C">
        <w:t>am and all pupils should be in their classroom at this time.</w:t>
      </w:r>
    </w:p>
    <w:p w14:paraId="0C2A4C80" w14:textId="1AC7DF0A" w:rsidR="009E09B3" w:rsidRPr="00957B2C" w:rsidRDefault="009E09B3" w:rsidP="009E09B3">
      <w:r w:rsidRPr="00957B2C">
        <w:t>The first (morning) registration session starts at</w:t>
      </w:r>
      <w:r w:rsidR="00571F8C">
        <w:t xml:space="preserve"> 8.35 am</w:t>
      </w:r>
    </w:p>
    <w:p w14:paraId="4DC58970" w14:textId="6D365B47" w:rsidR="009E09B3" w:rsidRPr="00957B2C" w:rsidRDefault="009E09B3" w:rsidP="009E09B3">
      <w:r w:rsidRPr="00957B2C">
        <w:t>Pupils will receive a late mark if they are not in their designated classroom by</w:t>
      </w:r>
      <w:r w:rsidR="00571F8C">
        <w:t xml:space="preserve"> 8.35 am.</w:t>
      </w:r>
    </w:p>
    <w:p w14:paraId="7B81516E" w14:textId="6F3AA6C4" w:rsidR="009E09B3" w:rsidRPr="00957B2C" w:rsidRDefault="009E09B3" w:rsidP="009E09B3">
      <w:r w:rsidRPr="00957B2C">
        <w:t xml:space="preserve">The register closes at: </w:t>
      </w:r>
      <w:r w:rsidR="00571F8C">
        <w:t>8.55 am</w:t>
      </w:r>
      <w:r w:rsidR="006072CF">
        <w:t xml:space="preserve"> </w:t>
      </w:r>
    </w:p>
    <w:p w14:paraId="36A07555" w14:textId="3B05816D" w:rsidR="009E09B3" w:rsidRPr="00957B2C" w:rsidRDefault="009E09B3" w:rsidP="009E09B3">
      <w:r w:rsidRPr="00957B2C">
        <w:t>Attendance after the register closes will receive a mark to show that the pupil is on site, (U) but will count as an absent mark. Pupils arriving late</w:t>
      </w:r>
      <w:r w:rsidR="00571F8C">
        <w:t xml:space="preserve"> after 8.35 am should report to the late room where they will be signed in. Those arriving after 8.55 am</w:t>
      </w:r>
      <w:r w:rsidRPr="00957B2C">
        <w:t xml:space="preserve"> should report to the main school office and sign in </w:t>
      </w:r>
      <w:r w:rsidR="00571F8C">
        <w:t>with the attendance officer.</w:t>
      </w:r>
    </w:p>
    <w:p w14:paraId="6306B72E" w14:textId="03501F75" w:rsidR="009E09B3" w:rsidRPr="00957B2C" w:rsidRDefault="009E09B3" w:rsidP="009E09B3">
      <w:r w:rsidRPr="00957B2C">
        <w:t>The second (afternoon) registration session starts at</w:t>
      </w:r>
      <w:r w:rsidR="00571F8C">
        <w:t xml:space="preserve"> </w:t>
      </w:r>
      <w:r w:rsidR="00D26134">
        <w:t>1</w:t>
      </w:r>
      <w:r w:rsidR="00571F8C">
        <w:t>2</w:t>
      </w:r>
      <w:r w:rsidR="00D26134">
        <w:t>.15</w:t>
      </w:r>
      <w:r w:rsidR="00571F8C">
        <w:t xml:space="preserve"> </w:t>
      </w:r>
      <w:r w:rsidRPr="00957B2C">
        <w:t>pm</w:t>
      </w:r>
    </w:p>
    <w:p w14:paraId="3FF620BA" w14:textId="77777777" w:rsidR="009E09B3" w:rsidRDefault="009E09B3" w:rsidP="001B09BE">
      <w:pPr>
        <w:tabs>
          <w:tab w:val="left" w:pos="1014"/>
        </w:tabs>
        <w:rPr>
          <w:b/>
          <w:bCs/>
        </w:rPr>
      </w:pPr>
    </w:p>
    <w:p w14:paraId="22466E05" w14:textId="66F2FD5E" w:rsidR="00A92391" w:rsidRDefault="00A92391" w:rsidP="00FA3EA3">
      <w:pPr>
        <w:tabs>
          <w:tab w:val="left" w:pos="1014"/>
        </w:tabs>
        <w:rPr>
          <w:b/>
          <w:bCs/>
        </w:rPr>
      </w:pPr>
      <w:r w:rsidRPr="00A92391">
        <w:rPr>
          <w:b/>
          <w:bCs/>
        </w:rPr>
        <w:t xml:space="preserve">Absence reporting: </w:t>
      </w:r>
    </w:p>
    <w:p w14:paraId="0CA052E7" w14:textId="59D3ACA4" w:rsidR="00356383" w:rsidRDefault="00A92391" w:rsidP="002C7954">
      <w:pPr>
        <w:tabs>
          <w:tab w:val="left" w:pos="1014"/>
        </w:tabs>
      </w:pPr>
      <w:r>
        <w:t>Parents/carers must c</w:t>
      </w:r>
      <w:r w:rsidR="00FA3EA3">
        <w:t xml:space="preserve">ontact </w:t>
      </w:r>
      <w:r w:rsidR="00571F8C">
        <w:t>the attendance officer</w:t>
      </w:r>
      <w:r w:rsidR="00AD7E11">
        <w:t xml:space="preserve"> via email </w:t>
      </w:r>
      <w:hyperlink r:id="rId13" w:history="1">
        <w:r w:rsidR="00AD7E11" w:rsidRPr="000D066F">
          <w:rPr>
            <w:rStyle w:val="Hyperlink"/>
          </w:rPr>
          <w:t>attendance@tiverton.devon.sch.uk</w:t>
        </w:r>
      </w:hyperlink>
      <w:r w:rsidR="00AD7E11">
        <w:t xml:space="preserve"> or phone 01884 256655</w:t>
      </w:r>
      <w:r w:rsidR="00C27EF5">
        <w:t xml:space="preserve"> to</w:t>
      </w:r>
      <w:r w:rsidR="00FA3EA3">
        <w:t xml:space="preserve"> notify </w:t>
      </w:r>
      <w:r w:rsidR="00FA3EA3" w:rsidRPr="00405592">
        <w:t xml:space="preserve">the </w:t>
      </w:r>
      <w:r w:rsidR="00FA3EA3">
        <w:t>school</w:t>
      </w:r>
      <w:r w:rsidR="00FA3EA3" w:rsidRPr="00405592">
        <w:t xml:space="preserve"> of any absence or </w:t>
      </w:r>
      <w:r w:rsidR="00FA3EA3">
        <w:t>lateness</w:t>
      </w:r>
      <w:r w:rsidR="00356383">
        <w:t xml:space="preserve"> </w:t>
      </w:r>
      <w:r w:rsidR="00FA3EA3" w:rsidRPr="00405592">
        <w:t>and</w:t>
      </w:r>
      <w:r w:rsidR="00356383">
        <w:t>,</w:t>
      </w:r>
      <w:r w:rsidR="00FA3EA3" w:rsidRPr="00405592">
        <w:t xml:space="preserve"> when doing so, give an accurate explanation for </w:t>
      </w:r>
      <w:r w:rsidR="00356383">
        <w:t>the absence</w:t>
      </w:r>
      <w:r w:rsidR="00FA3EA3" w:rsidRPr="00405592">
        <w:t xml:space="preserve">. </w:t>
      </w:r>
    </w:p>
    <w:p w14:paraId="4331092C" w14:textId="17EB1D13" w:rsidR="005A1428" w:rsidRPr="00957B2C" w:rsidRDefault="005A1428" w:rsidP="005A1428">
      <w:r w:rsidRPr="00957B2C">
        <w:t xml:space="preserve">Parents are expected to contact the school by </w:t>
      </w:r>
      <w:r w:rsidR="00AD7E11">
        <w:t xml:space="preserve">8.30 </w:t>
      </w:r>
      <w:r w:rsidRPr="00957B2C">
        <w:t>a</w:t>
      </w:r>
      <w:r w:rsidR="00AD7E11">
        <w:t>m</w:t>
      </w:r>
      <w:r w:rsidRPr="00957B2C">
        <w:t xml:space="preserve"> providing the reason for absence and when their pupil will be returning to school. </w:t>
      </w:r>
    </w:p>
    <w:p w14:paraId="7077984B" w14:textId="77777777" w:rsidR="00FA3EA3" w:rsidRDefault="00FA3EA3" w:rsidP="001F3358">
      <w:pPr>
        <w:tabs>
          <w:tab w:val="left" w:pos="1014"/>
        </w:tabs>
      </w:pPr>
    </w:p>
    <w:p w14:paraId="0405DF52" w14:textId="77777777" w:rsidR="00356383" w:rsidRDefault="00A92391" w:rsidP="005A1428">
      <w:pPr>
        <w:tabs>
          <w:tab w:val="left" w:pos="1014"/>
        </w:tabs>
      </w:pPr>
      <w:r>
        <w:t>The school</w:t>
      </w:r>
      <w:r w:rsidR="001F3358" w:rsidRPr="00957B2C">
        <w:t xml:space="preserve"> will follow up any absences to ascertain the reason</w:t>
      </w:r>
      <w:r w:rsidR="00C27EF5">
        <w:t xml:space="preserve"> if we do not receive one</w:t>
      </w:r>
      <w:r w:rsidR="001F3358" w:rsidRPr="00957B2C">
        <w:t xml:space="preserve">. </w:t>
      </w:r>
    </w:p>
    <w:p w14:paraId="0981D0A9" w14:textId="77777777" w:rsidR="00356383" w:rsidRDefault="001F3358" w:rsidP="005A1428">
      <w:pPr>
        <w:tabs>
          <w:tab w:val="left" w:pos="1014"/>
        </w:tabs>
      </w:pPr>
      <w:r w:rsidRPr="00957B2C">
        <w:t>Unexplained absences will be followed up on the morning of the first day of unexplained absence and the school will identify whether the absence is approved or not.</w:t>
      </w:r>
      <w:r w:rsidR="005A1428">
        <w:t xml:space="preserve"> </w:t>
      </w:r>
    </w:p>
    <w:p w14:paraId="145DE7BC" w14:textId="40FB5058" w:rsidR="005A1428" w:rsidRPr="00957B2C" w:rsidRDefault="005A1428" w:rsidP="005A1428">
      <w:pPr>
        <w:tabs>
          <w:tab w:val="left" w:pos="1014"/>
        </w:tabs>
      </w:pPr>
      <w:r>
        <w:t>The school</w:t>
      </w:r>
      <w:r w:rsidRPr="00957B2C">
        <w:t xml:space="preserve"> </w:t>
      </w:r>
      <w:r w:rsidR="00356383">
        <w:t xml:space="preserve">will </w:t>
      </w:r>
      <w:r w:rsidRPr="00957B2C">
        <w:t>contact parents and/or other listed emergency contacts where no contact has been made. Where required, we may conduct reasonable enquiries with friends or neighbours and will carry out</w:t>
      </w:r>
      <w:r w:rsidRPr="005E20DE">
        <w:rPr>
          <w:i/>
          <w:iCs/>
        </w:rPr>
        <w:t xml:space="preserve"> </w:t>
      </w:r>
      <w:r w:rsidRPr="00957B2C">
        <w:t xml:space="preserve">welfare home visits as necessary. If no contact is made, we may request a welfare check from the police. </w:t>
      </w:r>
      <w:r w:rsidRPr="00957B2C">
        <w:tab/>
      </w:r>
    </w:p>
    <w:p w14:paraId="632ED541" w14:textId="77777777" w:rsidR="005E20DE" w:rsidRPr="00957B2C" w:rsidRDefault="005E20DE" w:rsidP="001F3358">
      <w:pPr>
        <w:tabs>
          <w:tab w:val="left" w:pos="1014"/>
        </w:tabs>
      </w:pPr>
    </w:p>
    <w:p w14:paraId="38D1CF3F" w14:textId="76A71107" w:rsidR="00A92391" w:rsidRDefault="001F3358" w:rsidP="00A92391">
      <w:pPr>
        <w:tabs>
          <w:tab w:val="left" w:pos="1014"/>
        </w:tabs>
      </w:pPr>
      <w:r w:rsidRPr="00957B2C">
        <w:t>In the case where the reason for absence cannot be ascertained by the school and no reason has been issued for the pupil’s absence, the school will initiate safeguarding procedures and the DSL will decide on the best course of action to ensure the safety of the pupil, following procedures for children missing in education as outlined in the document from the Department of Education.</w:t>
      </w:r>
      <w:r w:rsidR="00A92391">
        <w:t xml:space="preserve">  </w:t>
      </w:r>
      <w:r w:rsidR="00A92391" w:rsidRPr="00957B2C">
        <w:t xml:space="preserve">Any pupils who fail to attend regularly or who are absent for more than one week will be referred to </w:t>
      </w:r>
      <w:r w:rsidR="00AD7E11">
        <w:t>Carrie Morrell</w:t>
      </w:r>
      <w:r w:rsidR="00A92391" w:rsidRPr="00957B2C">
        <w:t xml:space="preserve"> (D</w:t>
      </w:r>
      <w:r w:rsidR="00AD7E11">
        <w:t>S</w:t>
      </w:r>
      <w:r w:rsidR="00A92391" w:rsidRPr="00957B2C">
        <w:t xml:space="preserve">L) and </w:t>
      </w:r>
      <w:r w:rsidR="00AD7E11">
        <w:t>Fay Crellen</w:t>
      </w:r>
      <w:r w:rsidR="00A92391" w:rsidRPr="00957B2C">
        <w:t xml:space="preserve"> (</w:t>
      </w:r>
      <w:r w:rsidR="00AD7E11">
        <w:t>Deputy Head</w:t>
      </w:r>
      <w:r w:rsidR="00A92391" w:rsidRPr="00957B2C">
        <w:t>teacher/SLT Champion).</w:t>
      </w:r>
    </w:p>
    <w:p w14:paraId="0F56A878" w14:textId="77777777" w:rsidR="009E09B3" w:rsidRDefault="009E09B3" w:rsidP="00A92391">
      <w:pPr>
        <w:tabs>
          <w:tab w:val="left" w:pos="1014"/>
        </w:tabs>
      </w:pPr>
    </w:p>
    <w:p w14:paraId="32BBB5DD" w14:textId="77777777" w:rsidR="009E09B3" w:rsidRPr="00957B2C" w:rsidRDefault="009E09B3" w:rsidP="009E09B3">
      <w:pPr>
        <w:tabs>
          <w:tab w:val="left" w:pos="1014"/>
        </w:tabs>
      </w:pPr>
      <w:r w:rsidRPr="00957B2C">
        <w:t>The school will identify the correct code to use and will input it as soon as the reason for absence in ascertained. This will take no longer than 5 working days after the session.</w:t>
      </w:r>
    </w:p>
    <w:p w14:paraId="5F64BCA4" w14:textId="77777777" w:rsidR="002C7954" w:rsidRDefault="002C7954" w:rsidP="004D56C0"/>
    <w:p w14:paraId="51757248" w14:textId="273CB7D2" w:rsidR="004D56C0" w:rsidRDefault="004D56C0" w:rsidP="004D56C0">
      <w:r w:rsidRPr="00957B2C">
        <w:t>If a pupil needs to leave school during the day, they must sign out at the main reception with a parent once authorisation has been given.</w:t>
      </w:r>
    </w:p>
    <w:p w14:paraId="42A6B1E4" w14:textId="77777777" w:rsidR="009E09B3" w:rsidRDefault="009E09B3" w:rsidP="004D56C0"/>
    <w:p w14:paraId="132600FC" w14:textId="64AD5AD4" w:rsidR="00FA532B" w:rsidRPr="00957B2C" w:rsidRDefault="00FA532B" w:rsidP="004D56C0">
      <w:r>
        <w:t>To request a ‘Leave of Absence’</w:t>
      </w:r>
      <w:r w:rsidR="00AD7E11">
        <w:t xml:space="preserve"> </w:t>
      </w:r>
      <w:r w:rsidR="007B7D6A">
        <w:t>parents</w:t>
      </w:r>
      <w:r w:rsidR="00AD7E11">
        <w:t xml:space="preserve"> are requested to complete an absence request form (S2 Form). This can be accessed via </w:t>
      </w:r>
      <w:hyperlink r:id="rId14" w:history="1">
        <w:r w:rsidR="00AD7E11">
          <w:rPr>
            <w:rStyle w:val="Hyperlink"/>
          </w:rPr>
          <w:t>Contact - Tiverton High School</w:t>
        </w:r>
      </w:hyperlink>
      <w:r w:rsidR="00AD7E11">
        <w:t xml:space="preserve"> and clicking on the attendance tab. </w:t>
      </w:r>
      <w:r>
        <w:t xml:space="preserve"> </w:t>
      </w:r>
    </w:p>
    <w:p w14:paraId="679ADD72" w14:textId="77777777" w:rsidR="004D56C0" w:rsidRPr="00957B2C" w:rsidRDefault="004D56C0" w:rsidP="004D56C0"/>
    <w:p w14:paraId="3127A5DA" w14:textId="77777777" w:rsidR="004D56C0" w:rsidRPr="00957B2C" w:rsidRDefault="004D56C0" w:rsidP="004D56C0">
      <w:r w:rsidRPr="00957B2C">
        <w:t xml:space="preserve">Pupils educated off-site are monitored daily for their attendance at the off-site/alternative provision. </w:t>
      </w:r>
    </w:p>
    <w:p w14:paraId="21AE1471" w14:textId="591261F4" w:rsidR="004D56C0" w:rsidRDefault="004D56C0" w:rsidP="004D56C0">
      <w:r w:rsidRPr="00957B2C">
        <w:t>Staff work closely with the staff at the off-site provision, the pupil, and their parents to support the pupil to maintain good attendance.</w:t>
      </w:r>
    </w:p>
    <w:p w14:paraId="28C28280" w14:textId="77777777" w:rsidR="004D6195" w:rsidRDefault="004D6195" w:rsidP="004D56C0"/>
    <w:p w14:paraId="4BADE2AC" w14:textId="20A60BB2" w:rsidR="004D6195" w:rsidRDefault="004D6195" w:rsidP="004D56C0">
      <w:r>
        <w:lastRenderedPageBreak/>
        <w:t xml:space="preserve">If parents/carers would like more </w:t>
      </w:r>
      <w:r w:rsidRPr="004D6195">
        <w:t xml:space="preserve">detailed support </w:t>
      </w:r>
      <w:r>
        <w:t>about</w:t>
      </w:r>
      <w:r w:rsidRPr="004D6195">
        <w:t xml:space="preserve"> attendance </w:t>
      </w:r>
      <w:r>
        <w:t xml:space="preserve">please contact </w:t>
      </w:r>
      <w:r w:rsidR="007B7D6A">
        <w:t>your child’s Tutor or Head of year (HoY)</w:t>
      </w:r>
    </w:p>
    <w:p w14:paraId="1D1B771F" w14:textId="77777777" w:rsidR="007B7D6A" w:rsidRPr="00957B2C" w:rsidRDefault="007B7D6A" w:rsidP="004D56C0"/>
    <w:p w14:paraId="32B53441" w14:textId="4AFB7CE8" w:rsidR="001A56F0" w:rsidRPr="007B7D6A" w:rsidRDefault="009E09B3" w:rsidP="001A56F0">
      <w:pPr>
        <w:rPr>
          <w:b/>
          <w:bCs/>
        </w:rPr>
      </w:pPr>
      <w:r w:rsidRPr="007B7D6A">
        <w:rPr>
          <w:b/>
          <w:bCs/>
        </w:rPr>
        <w:t xml:space="preserve">Part 2: </w:t>
      </w:r>
      <w:r w:rsidR="00271A92" w:rsidRPr="007B7D6A">
        <w:rPr>
          <w:b/>
          <w:bCs/>
        </w:rPr>
        <w:t>School strategy</w:t>
      </w:r>
    </w:p>
    <w:p w14:paraId="1DA9088F" w14:textId="77777777" w:rsidR="009E09B3" w:rsidRDefault="009E09B3" w:rsidP="001A56F0">
      <w:pPr>
        <w:rPr>
          <w:b/>
          <w:bCs/>
          <w:highlight w:val="yellow"/>
        </w:rPr>
      </w:pPr>
    </w:p>
    <w:tbl>
      <w:tblPr>
        <w:tblStyle w:val="TableGrid"/>
        <w:tblW w:w="10206" w:type="dxa"/>
        <w:tblInd w:w="-572" w:type="dxa"/>
        <w:tblLook w:val="04A0" w:firstRow="1" w:lastRow="0" w:firstColumn="1" w:lastColumn="0" w:noHBand="0" w:noVBand="1"/>
      </w:tblPr>
      <w:tblGrid>
        <w:gridCol w:w="10206"/>
      </w:tblGrid>
      <w:tr w:rsidR="007D429A" w:rsidRPr="00192EB6" w14:paraId="4E982530" w14:textId="77777777" w:rsidTr="007A265E">
        <w:tc>
          <w:tcPr>
            <w:tcW w:w="10206" w:type="dxa"/>
          </w:tcPr>
          <w:p w14:paraId="097C4164" w14:textId="77777777" w:rsidR="007D429A" w:rsidRPr="005241FB" w:rsidRDefault="007D429A" w:rsidP="007A265E">
            <w:pPr>
              <w:pStyle w:val="NormalWeb"/>
              <w:spacing w:before="0" w:beforeAutospacing="0" w:after="0" w:afterAutospacing="0" w:line="276" w:lineRule="auto"/>
              <w:rPr>
                <w:rFonts w:asciiTheme="minorHAnsi" w:hAnsiTheme="minorHAnsi"/>
                <w:b/>
                <w:bCs/>
                <w:color w:val="000000"/>
                <w:sz w:val="22"/>
                <w:szCs w:val="22"/>
              </w:rPr>
            </w:pPr>
            <w:r w:rsidRPr="005241FB">
              <w:rPr>
                <w:rFonts w:asciiTheme="minorHAnsi" w:hAnsiTheme="minorHAnsi"/>
                <w:b/>
                <w:bCs/>
                <w:color w:val="000000"/>
                <w:sz w:val="22"/>
                <w:szCs w:val="22"/>
              </w:rPr>
              <w:t>Our vision for attendance is:</w:t>
            </w:r>
          </w:p>
          <w:p w14:paraId="7EE547C8" w14:textId="2D60FF16" w:rsidR="007D429A" w:rsidRPr="005241FB" w:rsidRDefault="004970A5" w:rsidP="007A265E">
            <w:pPr>
              <w:pStyle w:val="NormalWeb"/>
              <w:spacing w:before="0" w:beforeAutospacing="0" w:after="0" w:afterAutospacing="0" w:line="276" w:lineRule="auto"/>
              <w:rPr>
                <w:rStyle w:val="eop"/>
                <w:rFonts w:ascii="Calibri" w:eastAsiaTheme="majorEastAsia" w:hAnsi="Calibri" w:cs="Calibri"/>
                <w:color w:val="000000"/>
                <w:sz w:val="22"/>
                <w:szCs w:val="22"/>
                <w:shd w:val="clear" w:color="auto" w:fill="FFFFFF"/>
              </w:rPr>
            </w:pPr>
            <w:r w:rsidRPr="005241FB">
              <w:rPr>
                <w:rStyle w:val="normaltextrun"/>
                <w:rFonts w:ascii="Calibri" w:eastAsiaTheme="majorEastAsia" w:hAnsi="Calibri" w:cs="Calibri"/>
                <w:color w:val="000000"/>
                <w:sz w:val="22"/>
                <w:szCs w:val="22"/>
                <w:shd w:val="clear" w:color="auto" w:fill="FFFFFF"/>
              </w:rPr>
              <w:t>At THS we know that regular attendance is essential for students to feel a sense of belonging to our school community, this is so they can achieve the best outcomes they are capable of. Fostering a culture of belonging involves creating a warm welcoming environment, promoting inclusivity, and recognising individual needs. Only by attending school regularly, will our students be able to take full advantage of the educational opportunities available to them. High levels of attainment depend on high attendance. The whole school community; students, parents, carers, teachers, support staff and school governors, all have a responsibility for ensuring good school attendance, and we all have important roles to play.</w:t>
            </w:r>
            <w:r w:rsidRPr="005241FB">
              <w:rPr>
                <w:rStyle w:val="eop"/>
                <w:rFonts w:ascii="Calibri" w:eastAsiaTheme="majorEastAsia" w:hAnsi="Calibri" w:cs="Calibri"/>
                <w:color w:val="000000"/>
                <w:sz w:val="22"/>
                <w:szCs w:val="22"/>
                <w:shd w:val="clear" w:color="auto" w:fill="FFFFFF"/>
              </w:rPr>
              <w:t> </w:t>
            </w:r>
          </w:p>
          <w:p w14:paraId="7D26AE61" w14:textId="77777777" w:rsidR="004970A5" w:rsidRPr="005241FB" w:rsidRDefault="004970A5" w:rsidP="007A265E">
            <w:pPr>
              <w:pStyle w:val="NormalWeb"/>
              <w:spacing w:before="0" w:beforeAutospacing="0" w:after="0" w:afterAutospacing="0" w:line="276" w:lineRule="auto"/>
              <w:rPr>
                <w:rStyle w:val="eop"/>
                <w:rFonts w:ascii="Calibri" w:eastAsiaTheme="majorEastAsia" w:hAnsi="Calibri" w:cs="Calibri"/>
                <w:color w:val="000000"/>
                <w:sz w:val="22"/>
                <w:szCs w:val="22"/>
                <w:shd w:val="clear" w:color="auto" w:fill="FFFFFF"/>
              </w:rPr>
            </w:pPr>
          </w:p>
          <w:p w14:paraId="0932B4F1" w14:textId="4FFCB2B4" w:rsidR="004970A5" w:rsidRPr="005241FB" w:rsidRDefault="004970A5" w:rsidP="004970A5">
            <w:pPr>
              <w:textAlignment w:val="baseline"/>
              <w:rPr>
                <w:rFonts w:ascii="Calibri" w:eastAsia="Times New Roman" w:hAnsi="Calibri" w:cs="Calibri"/>
                <w:lang w:eastAsia="en-GB"/>
              </w:rPr>
            </w:pPr>
            <w:r w:rsidRPr="004970A5">
              <w:rPr>
                <w:rFonts w:ascii="Calibri" w:eastAsia="Times New Roman" w:hAnsi="Calibri" w:cs="Calibri"/>
                <w:lang w:eastAsia="en-GB"/>
              </w:rPr>
              <w:t>Our strategy is underpinned by the DFE ‘Working Together to Improve School Attendance guidance’. This document emphasises that ‘improving attendance is everyone’s business.’  We work together to teach our students that attendance is fundamental to personal success.  The DfE guidance emphasises that ‘successfully treating the root causes of absence and removing barriers to attendance, at home, in school or more broadly requires schools and local partners to work collaboratively with, not against families.’  </w:t>
            </w:r>
          </w:p>
          <w:p w14:paraId="2C6079C9" w14:textId="77777777" w:rsidR="004970A5" w:rsidRPr="004970A5" w:rsidRDefault="004970A5" w:rsidP="004970A5">
            <w:pPr>
              <w:textAlignment w:val="baseline"/>
              <w:rPr>
                <w:rFonts w:ascii="Calibri" w:eastAsia="Times New Roman" w:hAnsi="Calibri" w:cs="Calibri"/>
                <w:lang w:eastAsia="en-GB"/>
              </w:rPr>
            </w:pPr>
          </w:p>
          <w:p w14:paraId="795428F6" w14:textId="77777777" w:rsidR="004970A5" w:rsidRPr="004970A5" w:rsidRDefault="004970A5" w:rsidP="004970A5">
            <w:pPr>
              <w:textAlignment w:val="baseline"/>
              <w:rPr>
                <w:rFonts w:ascii="Calibri" w:eastAsia="Times New Roman" w:hAnsi="Calibri" w:cs="Calibri"/>
                <w:lang w:eastAsia="en-GB"/>
              </w:rPr>
            </w:pPr>
            <w:r w:rsidRPr="004970A5">
              <w:rPr>
                <w:rFonts w:ascii="Calibri" w:eastAsia="Times New Roman" w:hAnsi="Calibri" w:cs="Calibri"/>
                <w:lang w:eastAsia="en-GB"/>
              </w:rPr>
              <w:t>Attendance and punctuality is a key strategic priority for our school, therefore we aim to ensure that we:  </w:t>
            </w:r>
          </w:p>
          <w:p w14:paraId="2CB4540A" w14:textId="77777777" w:rsidR="004970A5" w:rsidRPr="004970A5" w:rsidRDefault="004970A5" w:rsidP="00CD4270">
            <w:pPr>
              <w:numPr>
                <w:ilvl w:val="0"/>
                <w:numId w:val="47"/>
              </w:numPr>
              <w:jc w:val="both"/>
              <w:textAlignment w:val="baseline"/>
              <w:rPr>
                <w:rFonts w:ascii="Calibri" w:eastAsia="Times New Roman" w:hAnsi="Calibri" w:cs="Calibri"/>
                <w:lang w:eastAsia="en-GB"/>
              </w:rPr>
            </w:pPr>
            <w:r w:rsidRPr="004970A5">
              <w:rPr>
                <w:rFonts w:ascii="Calibri" w:eastAsia="Times New Roman" w:hAnsi="Calibri" w:cs="Calibri"/>
                <w:b/>
                <w:bCs/>
                <w:lang w:eastAsia="en-GB"/>
              </w:rPr>
              <w:t>Create a strong classroom and school culture</w:t>
            </w:r>
            <w:r w:rsidRPr="004970A5">
              <w:rPr>
                <w:rFonts w:ascii="Calibri" w:eastAsia="Times New Roman" w:hAnsi="Calibri" w:cs="Calibri"/>
                <w:lang w:eastAsia="en-GB"/>
              </w:rPr>
              <w:t xml:space="preserve"> where teachers and support staff purposefully develop relationships with students  </w:t>
            </w:r>
          </w:p>
          <w:p w14:paraId="1D08C20D" w14:textId="77777777" w:rsidR="004970A5" w:rsidRPr="004970A5" w:rsidRDefault="004970A5" w:rsidP="00CD4270">
            <w:pPr>
              <w:numPr>
                <w:ilvl w:val="0"/>
                <w:numId w:val="47"/>
              </w:numPr>
              <w:jc w:val="both"/>
              <w:textAlignment w:val="baseline"/>
              <w:rPr>
                <w:rFonts w:ascii="Calibri" w:eastAsia="Times New Roman" w:hAnsi="Calibri" w:cs="Calibri"/>
                <w:lang w:eastAsia="en-GB"/>
              </w:rPr>
            </w:pPr>
            <w:r w:rsidRPr="004970A5">
              <w:rPr>
                <w:rFonts w:ascii="Calibri" w:eastAsia="Times New Roman" w:hAnsi="Calibri" w:cs="Calibri"/>
                <w:b/>
                <w:bCs/>
                <w:lang w:eastAsia="en-GB"/>
              </w:rPr>
              <w:t xml:space="preserve">Regularly monitor attendance </w:t>
            </w:r>
            <w:r w:rsidRPr="004970A5">
              <w:rPr>
                <w:rFonts w:ascii="Calibri" w:eastAsia="Times New Roman" w:hAnsi="Calibri" w:cs="Calibri"/>
                <w:lang w:eastAsia="en-GB"/>
              </w:rPr>
              <w:t>so that we can quickly follow up on poor attendance, and that we develop a systematic approach to gathering and analysing attendance data. </w:t>
            </w:r>
          </w:p>
          <w:p w14:paraId="74092BF6" w14:textId="77777777" w:rsidR="004970A5" w:rsidRPr="004970A5" w:rsidRDefault="004970A5" w:rsidP="00CD4270">
            <w:pPr>
              <w:numPr>
                <w:ilvl w:val="0"/>
                <w:numId w:val="47"/>
              </w:numPr>
              <w:jc w:val="both"/>
              <w:textAlignment w:val="baseline"/>
              <w:rPr>
                <w:rFonts w:ascii="Calibri" w:eastAsia="Times New Roman" w:hAnsi="Calibri" w:cs="Calibri"/>
                <w:lang w:eastAsia="en-GB"/>
              </w:rPr>
            </w:pPr>
            <w:r w:rsidRPr="004970A5">
              <w:rPr>
                <w:rFonts w:ascii="Calibri" w:eastAsia="Times New Roman" w:hAnsi="Calibri" w:cs="Calibri"/>
                <w:b/>
                <w:bCs/>
                <w:lang w:eastAsia="en-GB"/>
              </w:rPr>
              <w:t xml:space="preserve">Remove barriers </w:t>
            </w:r>
            <w:r w:rsidRPr="004970A5">
              <w:rPr>
                <w:rFonts w:ascii="Calibri" w:eastAsia="Times New Roman" w:hAnsi="Calibri" w:cs="Calibri"/>
                <w:lang w:eastAsia="en-GB"/>
              </w:rPr>
              <w:t>that exist for students attending school regularly by providing appropriate support  </w:t>
            </w:r>
          </w:p>
          <w:p w14:paraId="1EE861E6" w14:textId="77777777" w:rsidR="004970A5" w:rsidRPr="004970A5" w:rsidRDefault="004970A5" w:rsidP="00CD4270">
            <w:pPr>
              <w:numPr>
                <w:ilvl w:val="0"/>
                <w:numId w:val="47"/>
              </w:numPr>
              <w:jc w:val="both"/>
              <w:textAlignment w:val="baseline"/>
              <w:rPr>
                <w:rFonts w:ascii="Calibri" w:eastAsia="Times New Roman" w:hAnsi="Calibri" w:cs="Calibri"/>
                <w:lang w:eastAsia="en-GB"/>
              </w:rPr>
            </w:pPr>
            <w:r w:rsidRPr="004970A5">
              <w:rPr>
                <w:rFonts w:ascii="Calibri" w:eastAsia="Times New Roman" w:hAnsi="Calibri" w:cs="Calibri"/>
                <w:b/>
                <w:bCs/>
                <w:lang w:eastAsia="en-GB"/>
              </w:rPr>
              <w:t xml:space="preserve">Encourage participation </w:t>
            </w:r>
            <w:r w:rsidRPr="004970A5">
              <w:rPr>
                <w:rFonts w:ascii="Calibri" w:eastAsia="Times New Roman" w:hAnsi="Calibri" w:cs="Calibri"/>
                <w:lang w:eastAsia="en-GB"/>
              </w:rPr>
              <w:t>by creating opportunities for students to engage meaningfully in their learning and enrichment  </w:t>
            </w:r>
          </w:p>
          <w:p w14:paraId="54006CD3" w14:textId="77777777" w:rsidR="004970A5" w:rsidRPr="004970A5" w:rsidRDefault="004970A5" w:rsidP="00CD4270">
            <w:pPr>
              <w:numPr>
                <w:ilvl w:val="0"/>
                <w:numId w:val="47"/>
              </w:numPr>
              <w:jc w:val="both"/>
              <w:textAlignment w:val="baseline"/>
              <w:rPr>
                <w:rFonts w:ascii="Calibri" w:eastAsia="Times New Roman" w:hAnsi="Calibri" w:cs="Calibri"/>
                <w:lang w:eastAsia="en-GB"/>
              </w:rPr>
            </w:pPr>
            <w:r w:rsidRPr="004970A5">
              <w:rPr>
                <w:rFonts w:ascii="Calibri" w:eastAsia="Times New Roman" w:hAnsi="Calibri" w:cs="Calibri"/>
                <w:b/>
                <w:bCs/>
                <w:lang w:eastAsia="en-GB"/>
              </w:rPr>
              <w:t>Maintain a culture of high expectations and respect</w:t>
            </w:r>
            <w:r w:rsidRPr="004970A5">
              <w:rPr>
                <w:rFonts w:ascii="Calibri" w:eastAsia="Times New Roman" w:hAnsi="Calibri" w:cs="Calibri"/>
                <w:lang w:eastAsia="en-GB"/>
              </w:rPr>
              <w:t xml:space="preserve"> by ensuring that adults model respect and empathy while holding firm boundaries.  </w:t>
            </w:r>
          </w:p>
          <w:p w14:paraId="2F5BC44D" w14:textId="77777777" w:rsidR="004970A5" w:rsidRPr="004970A5" w:rsidRDefault="004970A5" w:rsidP="00CD4270">
            <w:pPr>
              <w:numPr>
                <w:ilvl w:val="0"/>
                <w:numId w:val="47"/>
              </w:numPr>
              <w:jc w:val="both"/>
              <w:textAlignment w:val="baseline"/>
              <w:rPr>
                <w:rFonts w:ascii="Calibri" w:eastAsia="Times New Roman" w:hAnsi="Calibri" w:cs="Calibri"/>
                <w:lang w:eastAsia="en-GB"/>
              </w:rPr>
            </w:pPr>
            <w:r w:rsidRPr="004970A5">
              <w:rPr>
                <w:rFonts w:ascii="Calibri" w:eastAsia="Times New Roman" w:hAnsi="Calibri" w:cs="Calibri"/>
                <w:b/>
                <w:bCs/>
                <w:lang w:eastAsia="en-GB"/>
              </w:rPr>
              <w:t xml:space="preserve">Collaborate </w:t>
            </w:r>
            <w:r w:rsidRPr="004970A5">
              <w:rPr>
                <w:rFonts w:ascii="Calibri" w:eastAsia="Times New Roman" w:hAnsi="Calibri" w:cs="Calibri"/>
                <w:lang w:eastAsia="en-GB"/>
              </w:rPr>
              <w:t>with parents and students and work in partnership to improve students’ attendance at school.  </w:t>
            </w:r>
          </w:p>
          <w:p w14:paraId="6E869C28" w14:textId="77777777" w:rsidR="004970A5" w:rsidRPr="004970A5" w:rsidRDefault="004970A5" w:rsidP="00CD4270">
            <w:pPr>
              <w:numPr>
                <w:ilvl w:val="0"/>
                <w:numId w:val="47"/>
              </w:numPr>
              <w:jc w:val="both"/>
              <w:textAlignment w:val="baseline"/>
              <w:rPr>
                <w:rFonts w:ascii="Calibri" w:eastAsia="Times New Roman" w:hAnsi="Calibri" w:cs="Calibri"/>
                <w:lang w:eastAsia="en-GB"/>
              </w:rPr>
            </w:pPr>
            <w:r w:rsidRPr="004970A5">
              <w:rPr>
                <w:rFonts w:ascii="Calibri" w:eastAsia="Times New Roman" w:hAnsi="Calibri" w:cs="Calibri"/>
                <w:b/>
                <w:bCs/>
                <w:lang w:eastAsia="en-GB"/>
              </w:rPr>
              <w:t>Adopt an inclusive attendance model</w:t>
            </w:r>
            <w:r w:rsidRPr="004970A5">
              <w:rPr>
                <w:rFonts w:ascii="Calibri" w:eastAsia="Times New Roman" w:hAnsi="Calibri" w:cs="Calibri"/>
                <w:lang w:eastAsia="en-GB"/>
              </w:rPr>
              <w:t xml:space="preserve"> that embeds our whole school responsibility for promoting a positive attitude towards attendance and punctuality. </w:t>
            </w:r>
          </w:p>
          <w:p w14:paraId="17566C77" w14:textId="77777777" w:rsidR="004970A5" w:rsidRPr="005241FB" w:rsidRDefault="004970A5" w:rsidP="007A265E">
            <w:pPr>
              <w:pStyle w:val="NormalWeb"/>
              <w:spacing w:before="0" w:beforeAutospacing="0" w:after="0" w:afterAutospacing="0" w:line="276" w:lineRule="auto"/>
              <w:rPr>
                <w:rFonts w:asciiTheme="minorHAnsi" w:hAnsiTheme="minorHAnsi"/>
                <w:sz w:val="22"/>
                <w:szCs w:val="22"/>
              </w:rPr>
            </w:pPr>
          </w:p>
          <w:p w14:paraId="7E5CF10B" w14:textId="77777777" w:rsidR="007D429A" w:rsidRPr="005241FB" w:rsidRDefault="007D429A" w:rsidP="007A265E"/>
        </w:tc>
      </w:tr>
      <w:tr w:rsidR="007D429A" w:rsidRPr="00192EB6" w14:paraId="511086F9" w14:textId="77777777" w:rsidTr="007A265E">
        <w:tc>
          <w:tcPr>
            <w:tcW w:w="10206" w:type="dxa"/>
          </w:tcPr>
          <w:p w14:paraId="3DD77562" w14:textId="2CF3BF2D" w:rsidR="007D429A" w:rsidRPr="005241FB" w:rsidRDefault="007D429A" w:rsidP="007A265E">
            <w:pPr>
              <w:autoSpaceDE/>
              <w:autoSpaceDN/>
              <w:rPr>
                <w:rFonts w:eastAsia="Times New Roman" w:cs="Times New Roman"/>
                <w:b/>
                <w:bCs/>
                <w:color w:val="000000"/>
              </w:rPr>
            </w:pPr>
            <w:r w:rsidRPr="005241FB">
              <w:rPr>
                <w:rFonts w:eastAsia="Times New Roman" w:cs="Times New Roman"/>
                <w:b/>
                <w:bCs/>
                <w:color w:val="000000"/>
              </w:rPr>
              <w:t>Our targets for attendance are:</w:t>
            </w:r>
          </w:p>
          <w:p w14:paraId="24A84164" w14:textId="77777777" w:rsidR="007B7D6A" w:rsidRPr="005241FB" w:rsidRDefault="007B7D6A" w:rsidP="00CD4270">
            <w:pPr>
              <w:pStyle w:val="paragraph"/>
              <w:numPr>
                <w:ilvl w:val="0"/>
                <w:numId w:val="46"/>
              </w:numPr>
              <w:spacing w:before="0" w:beforeAutospacing="0" w:after="0" w:afterAutospacing="0"/>
              <w:textAlignment w:val="baseline"/>
              <w:rPr>
                <w:rFonts w:ascii="Calibri" w:hAnsi="Calibri" w:cs="Calibri"/>
                <w:sz w:val="22"/>
                <w:szCs w:val="22"/>
              </w:rPr>
            </w:pPr>
            <w:r w:rsidRPr="005241FB">
              <w:rPr>
                <w:rStyle w:val="normaltextrun"/>
                <w:rFonts w:ascii="Calibri" w:eastAsiaTheme="majorEastAsia" w:hAnsi="Calibri" w:cs="Calibri"/>
                <w:sz w:val="22"/>
                <w:szCs w:val="22"/>
              </w:rPr>
              <w:t>Overall attendance: Aspirational target 95% end of academic year 2027/28.  End of academic year 2025/26 - 90%</w:t>
            </w:r>
            <w:r w:rsidRPr="005241FB">
              <w:rPr>
                <w:rStyle w:val="eop"/>
                <w:rFonts w:ascii="Calibri" w:eastAsiaTheme="majorEastAsia" w:hAnsi="Calibri" w:cs="Calibri"/>
                <w:sz w:val="22"/>
                <w:szCs w:val="22"/>
              </w:rPr>
              <w:t> </w:t>
            </w:r>
          </w:p>
          <w:p w14:paraId="65E15C50" w14:textId="77777777" w:rsidR="007B7D6A" w:rsidRPr="005241FB" w:rsidRDefault="007B7D6A" w:rsidP="00CD4270">
            <w:pPr>
              <w:pStyle w:val="paragraph"/>
              <w:numPr>
                <w:ilvl w:val="0"/>
                <w:numId w:val="46"/>
              </w:numPr>
              <w:spacing w:before="0" w:beforeAutospacing="0" w:after="0" w:afterAutospacing="0"/>
              <w:textAlignment w:val="baseline"/>
              <w:rPr>
                <w:rFonts w:ascii="Calibri" w:hAnsi="Calibri" w:cs="Calibri"/>
                <w:sz w:val="22"/>
                <w:szCs w:val="22"/>
              </w:rPr>
            </w:pPr>
            <w:r w:rsidRPr="005241FB">
              <w:rPr>
                <w:rStyle w:val="normaltextrun"/>
                <w:rFonts w:ascii="Calibri" w:eastAsiaTheme="majorEastAsia" w:hAnsi="Calibri" w:cs="Calibri"/>
                <w:sz w:val="22"/>
                <w:szCs w:val="22"/>
              </w:rPr>
              <w:t>Reduce persistent absence to 25%</w:t>
            </w:r>
            <w:r w:rsidRPr="005241FB">
              <w:rPr>
                <w:rStyle w:val="eop"/>
                <w:rFonts w:ascii="Calibri" w:eastAsiaTheme="majorEastAsia" w:hAnsi="Calibri" w:cs="Calibri"/>
                <w:sz w:val="22"/>
                <w:szCs w:val="22"/>
              </w:rPr>
              <w:t> </w:t>
            </w:r>
          </w:p>
          <w:p w14:paraId="119F51BE" w14:textId="77777777" w:rsidR="007B7D6A" w:rsidRPr="005241FB" w:rsidRDefault="007B7D6A" w:rsidP="00CD4270">
            <w:pPr>
              <w:pStyle w:val="paragraph"/>
              <w:numPr>
                <w:ilvl w:val="0"/>
                <w:numId w:val="46"/>
              </w:numPr>
              <w:spacing w:before="0" w:beforeAutospacing="0" w:after="0" w:afterAutospacing="0"/>
              <w:textAlignment w:val="baseline"/>
              <w:rPr>
                <w:rFonts w:ascii="Calibri" w:hAnsi="Calibri" w:cs="Calibri"/>
                <w:sz w:val="22"/>
                <w:szCs w:val="22"/>
              </w:rPr>
            </w:pPr>
            <w:r w:rsidRPr="005241FB">
              <w:rPr>
                <w:rStyle w:val="normaltextrun"/>
                <w:rFonts w:ascii="Calibri" w:eastAsiaTheme="majorEastAsia" w:hAnsi="Calibri" w:cs="Calibri"/>
                <w:sz w:val="22"/>
                <w:szCs w:val="22"/>
              </w:rPr>
              <w:t>Reduce Severely Absence to 4%</w:t>
            </w:r>
            <w:r w:rsidRPr="005241FB">
              <w:rPr>
                <w:rStyle w:val="eop"/>
                <w:rFonts w:ascii="Calibri" w:eastAsiaTheme="majorEastAsia" w:hAnsi="Calibri" w:cs="Calibri"/>
                <w:sz w:val="22"/>
                <w:szCs w:val="22"/>
              </w:rPr>
              <w:t> </w:t>
            </w:r>
          </w:p>
          <w:p w14:paraId="280F8FFC" w14:textId="77777777" w:rsidR="007B7D6A" w:rsidRPr="005241FB" w:rsidRDefault="007B7D6A" w:rsidP="00CD4270">
            <w:pPr>
              <w:pStyle w:val="paragraph"/>
              <w:numPr>
                <w:ilvl w:val="0"/>
                <w:numId w:val="46"/>
              </w:numPr>
              <w:spacing w:before="0" w:beforeAutospacing="0" w:after="0" w:afterAutospacing="0"/>
              <w:textAlignment w:val="baseline"/>
              <w:rPr>
                <w:rFonts w:ascii="Calibri" w:hAnsi="Calibri" w:cs="Calibri"/>
                <w:sz w:val="22"/>
                <w:szCs w:val="22"/>
              </w:rPr>
            </w:pPr>
            <w:r w:rsidRPr="005241FB">
              <w:rPr>
                <w:rStyle w:val="normaltextrun"/>
                <w:rFonts w:ascii="Calibri" w:eastAsiaTheme="majorEastAsia" w:hAnsi="Calibri" w:cs="Calibri"/>
                <w:sz w:val="22"/>
                <w:szCs w:val="22"/>
              </w:rPr>
              <w:t>SEND 90%</w:t>
            </w:r>
            <w:r w:rsidRPr="005241FB">
              <w:rPr>
                <w:rStyle w:val="eop"/>
                <w:rFonts w:ascii="Calibri" w:eastAsiaTheme="majorEastAsia" w:hAnsi="Calibri" w:cs="Calibri"/>
                <w:sz w:val="22"/>
                <w:szCs w:val="22"/>
              </w:rPr>
              <w:t> </w:t>
            </w:r>
          </w:p>
          <w:p w14:paraId="78138598" w14:textId="77777777" w:rsidR="007B7D6A" w:rsidRPr="005241FB" w:rsidRDefault="007B7D6A" w:rsidP="00CD4270">
            <w:pPr>
              <w:pStyle w:val="paragraph"/>
              <w:numPr>
                <w:ilvl w:val="0"/>
                <w:numId w:val="46"/>
              </w:numPr>
              <w:spacing w:before="0" w:beforeAutospacing="0" w:after="0" w:afterAutospacing="0"/>
              <w:textAlignment w:val="baseline"/>
              <w:rPr>
                <w:rFonts w:ascii="Calibri" w:hAnsi="Calibri" w:cs="Calibri"/>
                <w:sz w:val="22"/>
                <w:szCs w:val="22"/>
              </w:rPr>
            </w:pPr>
            <w:r w:rsidRPr="005241FB">
              <w:rPr>
                <w:rStyle w:val="normaltextrun"/>
                <w:rFonts w:ascii="Calibri" w:eastAsiaTheme="majorEastAsia" w:hAnsi="Calibri" w:cs="Calibri"/>
                <w:sz w:val="22"/>
                <w:szCs w:val="22"/>
              </w:rPr>
              <w:t>SEND/PP 90%</w:t>
            </w:r>
            <w:r w:rsidRPr="005241FB">
              <w:rPr>
                <w:rStyle w:val="eop"/>
                <w:rFonts w:ascii="Calibri" w:eastAsiaTheme="majorEastAsia" w:hAnsi="Calibri" w:cs="Calibri"/>
                <w:sz w:val="22"/>
                <w:szCs w:val="22"/>
              </w:rPr>
              <w:t> </w:t>
            </w:r>
          </w:p>
          <w:p w14:paraId="1DF9F498" w14:textId="77777777" w:rsidR="007B7D6A" w:rsidRPr="005241FB" w:rsidRDefault="007B7D6A" w:rsidP="007A265E">
            <w:pPr>
              <w:autoSpaceDE/>
              <w:autoSpaceDN/>
              <w:rPr>
                <w:rFonts w:eastAsia="Times New Roman" w:cs="Times New Roman"/>
                <w:b/>
                <w:bCs/>
                <w:color w:val="000000"/>
              </w:rPr>
            </w:pPr>
          </w:p>
          <w:p w14:paraId="0DBF0D5E" w14:textId="77777777" w:rsidR="007D429A" w:rsidRPr="005241FB" w:rsidRDefault="007D429A" w:rsidP="007A265E">
            <w:pPr>
              <w:autoSpaceDE/>
              <w:autoSpaceDN/>
              <w:rPr>
                <w:rFonts w:eastAsia="Times New Roman" w:cs="Times New Roman"/>
              </w:rPr>
            </w:pPr>
          </w:p>
          <w:p w14:paraId="33048FE1" w14:textId="77777777" w:rsidR="007D429A" w:rsidRPr="005241FB" w:rsidRDefault="007D429A" w:rsidP="00BE3E1F">
            <w:pPr>
              <w:spacing w:line="276" w:lineRule="auto"/>
              <w:ind w:left="720"/>
              <w:textAlignment w:val="baseline"/>
              <w:rPr>
                <w:rFonts w:eastAsia="Times New Roman" w:cs="Times New Roman"/>
              </w:rPr>
            </w:pPr>
          </w:p>
        </w:tc>
      </w:tr>
      <w:tr w:rsidR="007D429A" w:rsidRPr="00192EB6" w14:paraId="284812CD" w14:textId="77777777" w:rsidTr="007A265E">
        <w:tc>
          <w:tcPr>
            <w:tcW w:w="10206" w:type="dxa"/>
          </w:tcPr>
          <w:p w14:paraId="0216EF4E" w14:textId="77777777" w:rsidR="007D429A" w:rsidRPr="005241FB" w:rsidRDefault="007D429A" w:rsidP="007A265E">
            <w:pPr>
              <w:pStyle w:val="NormalWeb"/>
              <w:spacing w:before="0" w:beforeAutospacing="0" w:after="0" w:afterAutospacing="0" w:line="276" w:lineRule="auto"/>
              <w:rPr>
                <w:rFonts w:asciiTheme="minorHAnsi" w:hAnsiTheme="minorHAnsi"/>
                <w:b/>
                <w:bCs/>
                <w:color w:val="000000"/>
                <w:sz w:val="22"/>
                <w:szCs w:val="22"/>
              </w:rPr>
            </w:pPr>
            <w:r w:rsidRPr="005241FB">
              <w:rPr>
                <w:rFonts w:asciiTheme="minorHAnsi" w:hAnsiTheme="minorHAnsi"/>
                <w:b/>
                <w:bCs/>
                <w:color w:val="000000"/>
                <w:sz w:val="22"/>
                <w:szCs w:val="22"/>
              </w:rPr>
              <w:t xml:space="preserve">We will communicate our vision and targets to staff, pupils, families and other stakeholders.  </w:t>
            </w:r>
          </w:p>
          <w:p w14:paraId="44E72594" w14:textId="78DE5288" w:rsidR="007D429A" w:rsidRPr="005241FB" w:rsidRDefault="007D429A" w:rsidP="007A265E">
            <w:pPr>
              <w:pStyle w:val="NormalWeb"/>
              <w:spacing w:before="0" w:beforeAutospacing="0" w:after="0" w:afterAutospacing="0" w:line="276" w:lineRule="auto"/>
              <w:rPr>
                <w:rFonts w:asciiTheme="minorHAnsi" w:hAnsiTheme="minorHAnsi"/>
                <w:b/>
                <w:bCs/>
                <w:color w:val="000000"/>
                <w:sz w:val="22"/>
                <w:szCs w:val="22"/>
              </w:rPr>
            </w:pPr>
            <w:r w:rsidRPr="005241FB">
              <w:rPr>
                <w:rFonts w:asciiTheme="minorHAnsi" w:hAnsiTheme="minorHAnsi"/>
                <w:b/>
                <w:bCs/>
                <w:color w:val="000000"/>
                <w:sz w:val="22"/>
                <w:szCs w:val="22"/>
              </w:rPr>
              <w:t>We communicate this to our school community via:</w:t>
            </w:r>
          </w:p>
          <w:p w14:paraId="54E536E6" w14:textId="69C01CAE" w:rsidR="007B7D6A" w:rsidRPr="005241FB" w:rsidRDefault="007B7D6A" w:rsidP="00CD4270">
            <w:pPr>
              <w:pStyle w:val="NormalWeb"/>
              <w:numPr>
                <w:ilvl w:val="0"/>
                <w:numId w:val="30"/>
              </w:numPr>
              <w:spacing w:before="0" w:beforeAutospacing="0" w:after="0" w:afterAutospacing="0"/>
              <w:rPr>
                <w:rFonts w:asciiTheme="minorHAnsi" w:hAnsiTheme="minorHAnsi"/>
                <w:color w:val="0B0C0C"/>
                <w:sz w:val="22"/>
                <w:szCs w:val="22"/>
              </w:rPr>
            </w:pPr>
            <w:r w:rsidRPr="005241FB">
              <w:rPr>
                <w:rFonts w:asciiTheme="minorHAnsi" w:hAnsiTheme="minorHAnsi"/>
                <w:color w:val="0B0C0C"/>
                <w:sz w:val="22"/>
                <w:szCs w:val="22"/>
              </w:rPr>
              <w:t>Newsletters</w:t>
            </w:r>
          </w:p>
          <w:p w14:paraId="0A193F58" w14:textId="6A5E4B83" w:rsidR="007B7D6A" w:rsidRPr="005241FB" w:rsidRDefault="007B7D6A" w:rsidP="00CD4270">
            <w:pPr>
              <w:pStyle w:val="NormalWeb"/>
              <w:numPr>
                <w:ilvl w:val="0"/>
                <w:numId w:val="30"/>
              </w:numPr>
              <w:spacing w:before="0" w:beforeAutospacing="0" w:after="0" w:afterAutospacing="0"/>
              <w:rPr>
                <w:rFonts w:asciiTheme="minorHAnsi" w:hAnsiTheme="minorHAnsi"/>
                <w:color w:val="0B0C0C"/>
                <w:sz w:val="22"/>
                <w:szCs w:val="22"/>
              </w:rPr>
            </w:pPr>
            <w:r w:rsidRPr="005241FB">
              <w:rPr>
                <w:rFonts w:asciiTheme="minorHAnsi" w:hAnsiTheme="minorHAnsi"/>
                <w:color w:val="0B0C0C"/>
                <w:sz w:val="22"/>
                <w:szCs w:val="22"/>
              </w:rPr>
              <w:lastRenderedPageBreak/>
              <w:t xml:space="preserve">The school website </w:t>
            </w:r>
          </w:p>
          <w:p w14:paraId="3E83C18C" w14:textId="7C6902A3" w:rsidR="007B7D6A" w:rsidRPr="005241FB" w:rsidRDefault="007B7D6A" w:rsidP="00CD4270">
            <w:pPr>
              <w:pStyle w:val="NormalWeb"/>
              <w:numPr>
                <w:ilvl w:val="0"/>
                <w:numId w:val="30"/>
              </w:numPr>
              <w:spacing w:before="0" w:beforeAutospacing="0" w:after="0" w:afterAutospacing="0"/>
              <w:rPr>
                <w:rFonts w:asciiTheme="minorHAnsi" w:hAnsiTheme="minorHAnsi"/>
                <w:color w:val="0B0C0C"/>
                <w:sz w:val="22"/>
                <w:szCs w:val="22"/>
              </w:rPr>
            </w:pPr>
            <w:r w:rsidRPr="005241FB">
              <w:rPr>
                <w:rFonts w:asciiTheme="minorHAnsi" w:hAnsiTheme="minorHAnsi"/>
                <w:color w:val="0B0C0C"/>
                <w:sz w:val="22"/>
                <w:szCs w:val="22"/>
              </w:rPr>
              <w:t xml:space="preserve">School events and open days </w:t>
            </w:r>
          </w:p>
          <w:p w14:paraId="639713A2" w14:textId="10C4149D" w:rsidR="007B7D6A" w:rsidRPr="005241FB" w:rsidRDefault="00B017E5" w:rsidP="00CD4270">
            <w:pPr>
              <w:pStyle w:val="NormalWeb"/>
              <w:numPr>
                <w:ilvl w:val="0"/>
                <w:numId w:val="30"/>
              </w:numPr>
              <w:spacing w:before="0" w:beforeAutospacing="0" w:after="0" w:afterAutospacing="0"/>
              <w:rPr>
                <w:rFonts w:asciiTheme="minorHAnsi" w:hAnsiTheme="minorHAnsi"/>
                <w:color w:val="0B0C0C"/>
                <w:sz w:val="22"/>
                <w:szCs w:val="22"/>
              </w:rPr>
            </w:pPr>
            <w:r w:rsidRPr="005241FB">
              <w:rPr>
                <w:rFonts w:asciiTheme="minorHAnsi" w:hAnsiTheme="minorHAnsi"/>
                <w:color w:val="0B0C0C"/>
                <w:sz w:val="22"/>
                <w:szCs w:val="22"/>
              </w:rPr>
              <w:t>Social media accounts</w:t>
            </w:r>
          </w:p>
          <w:p w14:paraId="4D578075" w14:textId="2FA58BE0" w:rsidR="00B017E5" w:rsidRPr="005241FB" w:rsidRDefault="00B017E5" w:rsidP="00CD4270">
            <w:pPr>
              <w:pStyle w:val="NormalWeb"/>
              <w:numPr>
                <w:ilvl w:val="0"/>
                <w:numId w:val="30"/>
              </w:numPr>
              <w:spacing w:before="0" w:beforeAutospacing="0" w:after="0" w:afterAutospacing="0"/>
              <w:rPr>
                <w:rFonts w:asciiTheme="minorHAnsi" w:hAnsiTheme="minorHAnsi"/>
                <w:color w:val="0B0C0C"/>
                <w:sz w:val="22"/>
                <w:szCs w:val="22"/>
              </w:rPr>
            </w:pPr>
            <w:r w:rsidRPr="005241FB">
              <w:rPr>
                <w:rFonts w:asciiTheme="minorHAnsi" w:hAnsiTheme="minorHAnsi"/>
                <w:color w:val="0B0C0C"/>
                <w:sz w:val="22"/>
                <w:szCs w:val="22"/>
              </w:rPr>
              <w:t>Emails</w:t>
            </w:r>
          </w:p>
          <w:p w14:paraId="285CEDA6" w14:textId="3BE5B887" w:rsidR="00B017E5" w:rsidRPr="005241FB" w:rsidRDefault="00B017E5" w:rsidP="00CD4270">
            <w:pPr>
              <w:pStyle w:val="NormalWeb"/>
              <w:numPr>
                <w:ilvl w:val="0"/>
                <w:numId w:val="30"/>
              </w:numPr>
              <w:spacing w:before="0" w:beforeAutospacing="0" w:after="0" w:afterAutospacing="0"/>
              <w:rPr>
                <w:rFonts w:asciiTheme="minorHAnsi" w:hAnsiTheme="minorHAnsi"/>
                <w:color w:val="0B0C0C"/>
                <w:sz w:val="22"/>
                <w:szCs w:val="22"/>
              </w:rPr>
            </w:pPr>
            <w:r w:rsidRPr="005241FB">
              <w:rPr>
                <w:rFonts w:asciiTheme="minorHAnsi" w:hAnsiTheme="minorHAnsi"/>
                <w:color w:val="0B0C0C"/>
                <w:sz w:val="22"/>
                <w:szCs w:val="22"/>
              </w:rPr>
              <w:t>Phone calls and home visits</w:t>
            </w:r>
          </w:p>
          <w:p w14:paraId="76E4E696" w14:textId="77D4CFDC" w:rsidR="00B017E5" w:rsidRPr="005241FB" w:rsidRDefault="00B017E5" w:rsidP="00CD4270">
            <w:pPr>
              <w:pStyle w:val="NormalWeb"/>
              <w:numPr>
                <w:ilvl w:val="0"/>
                <w:numId w:val="30"/>
              </w:numPr>
              <w:spacing w:before="0" w:beforeAutospacing="0" w:after="0" w:afterAutospacing="0"/>
              <w:rPr>
                <w:rFonts w:asciiTheme="minorHAnsi" w:hAnsiTheme="minorHAnsi"/>
                <w:color w:val="0B0C0C"/>
                <w:sz w:val="22"/>
                <w:szCs w:val="22"/>
              </w:rPr>
            </w:pPr>
            <w:r w:rsidRPr="005241FB">
              <w:rPr>
                <w:rFonts w:asciiTheme="minorHAnsi" w:hAnsiTheme="minorHAnsi"/>
                <w:color w:val="0B0C0C"/>
                <w:sz w:val="22"/>
                <w:szCs w:val="22"/>
              </w:rPr>
              <w:t>Attendance policy</w:t>
            </w:r>
          </w:p>
          <w:p w14:paraId="3A37249B" w14:textId="328CD2AD" w:rsidR="00B017E5" w:rsidRPr="005241FB" w:rsidRDefault="00B017E5" w:rsidP="00CD4270">
            <w:pPr>
              <w:pStyle w:val="NormalWeb"/>
              <w:numPr>
                <w:ilvl w:val="0"/>
                <w:numId w:val="30"/>
              </w:numPr>
              <w:spacing w:before="0" w:beforeAutospacing="0" w:after="0" w:afterAutospacing="0"/>
              <w:rPr>
                <w:rFonts w:asciiTheme="minorHAnsi" w:hAnsiTheme="minorHAnsi"/>
                <w:color w:val="0B0C0C"/>
                <w:sz w:val="22"/>
                <w:szCs w:val="22"/>
              </w:rPr>
            </w:pPr>
            <w:r w:rsidRPr="005241FB">
              <w:rPr>
                <w:rFonts w:asciiTheme="minorHAnsi" w:hAnsiTheme="minorHAnsi"/>
                <w:color w:val="0B0C0C"/>
                <w:sz w:val="22"/>
                <w:szCs w:val="22"/>
              </w:rPr>
              <w:t>Assemblies and tutor time</w:t>
            </w:r>
          </w:p>
          <w:p w14:paraId="729978FB" w14:textId="77777777" w:rsidR="007D429A" w:rsidRPr="005241FB" w:rsidRDefault="007D429A" w:rsidP="007A265E">
            <w:pPr>
              <w:pStyle w:val="NormalWeb"/>
              <w:spacing w:before="0" w:beforeAutospacing="0" w:after="0" w:afterAutospacing="0" w:line="276" w:lineRule="auto"/>
              <w:rPr>
                <w:rFonts w:asciiTheme="minorHAnsi" w:hAnsiTheme="minorHAnsi"/>
                <w:i/>
                <w:iCs/>
                <w:sz w:val="22"/>
                <w:szCs w:val="22"/>
              </w:rPr>
            </w:pPr>
          </w:p>
          <w:p w14:paraId="4D82A6DC" w14:textId="77777777" w:rsidR="007D429A" w:rsidRPr="005241FB" w:rsidRDefault="007D429A" w:rsidP="004970A5">
            <w:pPr>
              <w:spacing w:line="276" w:lineRule="auto"/>
              <w:textAlignment w:val="baseline"/>
              <w:rPr>
                <w:rFonts w:eastAsia="Times New Roman" w:cs="Times New Roman"/>
              </w:rPr>
            </w:pPr>
          </w:p>
        </w:tc>
      </w:tr>
      <w:tr w:rsidR="007D429A" w:rsidRPr="00192EB6" w14:paraId="18547EC5" w14:textId="77777777" w:rsidTr="007A265E">
        <w:tc>
          <w:tcPr>
            <w:tcW w:w="10206" w:type="dxa"/>
          </w:tcPr>
          <w:p w14:paraId="70061AE3" w14:textId="77777777" w:rsidR="007D429A" w:rsidRPr="005241FB" w:rsidRDefault="007D429A" w:rsidP="007A265E">
            <w:pPr>
              <w:autoSpaceDE/>
              <w:autoSpaceDN/>
              <w:rPr>
                <w:rFonts w:eastAsia="Times New Roman" w:cs="Times New Roman"/>
                <w:b/>
                <w:bCs/>
                <w:color w:val="000000"/>
              </w:rPr>
            </w:pPr>
            <w:r w:rsidRPr="005241FB">
              <w:rPr>
                <w:rFonts w:eastAsia="Times New Roman" w:cs="Times New Roman"/>
                <w:b/>
                <w:bCs/>
                <w:color w:val="000000"/>
              </w:rPr>
              <w:lastRenderedPageBreak/>
              <w:t>We recognise that absence from school can pose a safeguarding risk for our pupils. We will make sure that our staff, pupils and families understand these risks by:</w:t>
            </w:r>
          </w:p>
          <w:p w14:paraId="35425D31" w14:textId="38B2A67E" w:rsidR="007D429A" w:rsidRPr="005241FB" w:rsidRDefault="00B017E5" w:rsidP="00CD4270">
            <w:pPr>
              <w:pStyle w:val="ListParagraph"/>
              <w:numPr>
                <w:ilvl w:val="0"/>
                <w:numId w:val="31"/>
              </w:numPr>
              <w:rPr>
                <w:rFonts w:eastAsia="Times New Roman" w:cs="Times New Roman"/>
              </w:rPr>
            </w:pPr>
            <w:r w:rsidRPr="005241FB">
              <w:rPr>
                <w:rFonts w:eastAsia="Times New Roman" w:cs="Times New Roman"/>
              </w:rPr>
              <w:t xml:space="preserve">Phone calls and home visits </w:t>
            </w:r>
          </w:p>
          <w:p w14:paraId="38AA1334" w14:textId="7E27AAD7" w:rsidR="00B017E5" w:rsidRPr="005241FB" w:rsidRDefault="00B017E5" w:rsidP="00CD4270">
            <w:pPr>
              <w:pStyle w:val="ListParagraph"/>
              <w:numPr>
                <w:ilvl w:val="0"/>
                <w:numId w:val="31"/>
              </w:numPr>
              <w:rPr>
                <w:rFonts w:eastAsia="Times New Roman" w:cs="Times New Roman"/>
              </w:rPr>
            </w:pPr>
            <w:r w:rsidRPr="005241FB">
              <w:rPr>
                <w:rFonts w:eastAsia="Times New Roman" w:cs="Times New Roman"/>
              </w:rPr>
              <w:t xml:space="preserve">Information leaflets </w:t>
            </w:r>
          </w:p>
          <w:p w14:paraId="52D204DF" w14:textId="0323DD7C" w:rsidR="00B017E5" w:rsidRPr="005241FB" w:rsidRDefault="00B017E5" w:rsidP="00CD4270">
            <w:pPr>
              <w:pStyle w:val="ListParagraph"/>
              <w:numPr>
                <w:ilvl w:val="0"/>
                <w:numId w:val="31"/>
              </w:numPr>
              <w:rPr>
                <w:rFonts w:eastAsia="Times New Roman" w:cs="Times New Roman"/>
              </w:rPr>
            </w:pPr>
            <w:r w:rsidRPr="005241FB">
              <w:rPr>
                <w:rFonts w:eastAsia="Times New Roman" w:cs="Times New Roman"/>
              </w:rPr>
              <w:t>Workshops to raise awareness</w:t>
            </w:r>
          </w:p>
          <w:p w14:paraId="11F493B3" w14:textId="7B456CC4" w:rsidR="00B017E5" w:rsidRPr="005241FB" w:rsidRDefault="00B017E5" w:rsidP="00CD4270">
            <w:pPr>
              <w:pStyle w:val="ListParagraph"/>
              <w:numPr>
                <w:ilvl w:val="0"/>
                <w:numId w:val="31"/>
              </w:numPr>
              <w:rPr>
                <w:rFonts w:eastAsia="Times New Roman" w:cs="Times New Roman"/>
              </w:rPr>
            </w:pPr>
            <w:r w:rsidRPr="005241FB">
              <w:rPr>
                <w:rFonts w:eastAsia="Times New Roman" w:cs="Times New Roman"/>
              </w:rPr>
              <w:t>Targeted support</w:t>
            </w:r>
          </w:p>
          <w:p w14:paraId="316A9710" w14:textId="1CB6B7B6" w:rsidR="00B017E5" w:rsidRPr="005241FB" w:rsidRDefault="00B017E5" w:rsidP="00CD4270">
            <w:pPr>
              <w:pStyle w:val="ListParagraph"/>
              <w:numPr>
                <w:ilvl w:val="0"/>
                <w:numId w:val="31"/>
              </w:numPr>
              <w:rPr>
                <w:rFonts w:eastAsia="Times New Roman" w:cs="Times New Roman"/>
              </w:rPr>
            </w:pPr>
            <w:r w:rsidRPr="005241FB">
              <w:rPr>
                <w:rFonts w:eastAsia="Times New Roman" w:cs="Times New Roman"/>
              </w:rPr>
              <w:t xml:space="preserve">Briefings by the designated safeguarding lead (DSL) SLT champion orother appropriate staff members </w:t>
            </w:r>
          </w:p>
          <w:p w14:paraId="28B28395" w14:textId="77778C23" w:rsidR="00B017E5" w:rsidRPr="005241FB" w:rsidRDefault="00B017E5" w:rsidP="00CD4270">
            <w:pPr>
              <w:pStyle w:val="ListParagraph"/>
              <w:numPr>
                <w:ilvl w:val="0"/>
                <w:numId w:val="31"/>
              </w:numPr>
              <w:rPr>
                <w:rFonts w:eastAsia="Times New Roman" w:cs="Times New Roman"/>
              </w:rPr>
            </w:pPr>
            <w:r w:rsidRPr="005241FB">
              <w:rPr>
                <w:rFonts w:eastAsia="Times New Roman" w:cs="Times New Roman"/>
              </w:rPr>
              <w:t>Information shared in assemblies and tutor time</w:t>
            </w:r>
          </w:p>
          <w:p w14:paraId="671EE75E" w14:textId="036D694B" w:rsidR="007D429A" w:rsidRPr="005241FB" w:rsidRDefault="00B017E5" w:rsidP="00CD4270">
            <w:pPr>
              <w:pStyle w:val="ListParagraph"/>
              <w:numPr>
                <w:ilvl w:val="0"/>
                <w:numId w:val="31"/>
              </w:numPr>
              <w:textAlignment w:val="baseline"/>
            </w:pPr>
            <w:r w:rsidRPr="005241FB">
              <w:rPr>
                <w:rFonts w:eastAsia="Times New Roman" w:cs="Times New Roman"/>
              </w:rPr>
              <w:t xml:space="preserve">Reduced timetable </w:t>
            </w:r>
            <w:r w:rsidR="005241FB" w:rsidRPr="005241FB">
              <w:rPr>
                <w:rFonts w:eastAsia="Times New Roman" w:cs="Times New Roman"/>
              </w:rPr>
              <w:t>procedures</w:t>
            </w:r>
          </w:p>
          <w:p w14:paraId="279EF61D" w14:textId="77777777" w:rsidR="007D429A" w:rsidRPr="005241FB" w:rsidRDefault="007D429A" w:rsidP="007A265E">
            <w:pPr>
              <w:autoSpaceDE/>
              <w:autoSpaceDN/>
              <w:textAlignment w:val="baseline"/>
              <w:rPr>
                <w:rFonts w:eastAsia="Times New Roman" w:cs="Times New Roman"/>
              </w:rPr>
            </w:pPr>
          </w:p>
        </w:tc>
      </w:tr>
      <w:tr w:rsidR="007D429A" w:rsidRPr="00192EB6" w14:paraId="157A3744" w14:textId="77777777" w:rsidTr="007A265E">
        <w:tc>
          <w:tcPr>
            <w:tcW w:w="10206" w:type="dxa"/>
          </w:tcPr>
          <w:p w14:paraId="7C9002EF" w14:textId="2B8D4F64" w:rsidR="007D429A" w:rsidRPr="005241FB" w:rsidRDefault="007D429A" w:rsidP="007A265E">
            <w:pPr>
              <w:autoSpaceDE/>
              <w:autoSpaceDN/>
              <w:rPr>
                <w:rFonts w:eastAsia="Times New Roman" w:cs="Times New Roman"/>
                <w:b/>
                <w:bCs/>
                <w:color w:val="000000"/>
              </w:rPr>
            </w:pPr>
            <w:r w:rsidRPr="005241FB">
              <w:rPr>
                <w:rFonts w:eastAsia="Times New Roman" w:cs="Times New Roman"/>
                <w:b/>
                <w:bCs/>
                <w:color w:val="000000"/>
              </w:rPr>
              <w:t>We expect good attendance and punctuality from our pupils. We use the following strategies to ensure that pupils understand this expectation:</w:t>
            </w:r>
          </w:p>
          <w:p w14:paraId="281FBA39" w14:textId="77777777" w:rsidR="00B017E5" w:rsidRPr="00B017E5" w:rsidRDefault="00B017E5" w:rsidP="00CD4270">
            <w:pPr>
              <w:numPr>
                <w:ilvl w:val="0"/>
                <w:numId w:val="32"/>
              </w:numPr>
              <w:textAlignment w:val="baseline"/>
              <w:rPr>
                <w:rFonts w:ascii="Calibri" w:eastAsia="Times New Roman" w:hAnsi="Calibri" w:cs="Calibri"/>
                <w:lang w:eastAsia="en-GB"/>
              </w:rPr>
            </w:pPr>
            <w:r w:rsidRPr="00B017E5">
              <w:rPr>
                <w:rFonts w:ascii="Calibri" w:eastAsia="Times New Roman" w:hAnsi="Calibri" w:cs="Calibri"/>
                <w:lang w:eastAsia="en-GB"/>
              </w:rPr>
              <w:t>Phone calls and home visits </w:t>
            </w:r>
          </w:p>
          <w:p w14:paraId="6437E60F" w14:textId="00C781AB" w:rsidR="00B017E5" w:rsidRPr="00B017E5" w:rsidRDefault="00B017E5" w:rsidP="00CD4270">
            <w:pPr>
              <w:numPr>
                <w:ilvl w:val="0"/>
                <w:numId w:val="32"/>
              </w:numPr>
              <w:textAlignment w:val="baseline"/>
              <w:rPr>
                <w:rFonts w:ascii="Calibri" w:eastAsia="Times New Roman" w:hAnsi="Calibri" w:cs="Calibri"/>
                <w:lang w:eastAsia="en-GB"/>
              </w:rPr>
            </w:pPr>
            <w:r w:rsidRPr="005241FB">
              <w:rPr>
                <w:rFonts w:ascii="Calibri" w:eastAsia="Times New Roman" w:hAnsi="Calibri" w:cs="Calibri"/>
                <w:lang w:eastAsia="en-GB"/>
              </w:rPr>
              <w:t>R</w:t>
            </w:r>
            <w:r w:rsidRPr="00B017E5">
              <w:rPr>
                <w:rFonts w:ascii="Calibri" w:eastAsia="Times New Roman" w:hAnsi="Calibri" w:cs="Calibri"/>
                <w:lang w:eastAsia="en-GB"/>
              </w:rPr>
              <w:t>ewards and incentives for good and improved attendance </w:t>
            </w:r>
          </w:p>
          <w:p w14:paraId="4F81C6FB" w14:textId="4B1E5377" w:rsidR="00B017E5" w:rsidRPr="00B017E5" w:rsidRDefault="00B017E5" w:rsidP="00CD4270">
            <w:pPr>
              <w:numPr>
                <w:ilvl w:val="0"/>
                <w:numId w:val="32"/>
              </w:numPr>
              <w:textAlignment w:val="baseline"/>
              <w:rPr>
                <w:rFonts w:ascii="Calibri" w:eastAsia="Times New Roman" w:hAnsi="Calibri" w:cs="Calibri"/>
                <w:lang w:eastAsia="en-GB"/>
              </w:rPr>
            </w:pPr>
            <w:r w:rsidRPr="005241FB">
              <w:rPr>
                <w:rFonts w:ascii="Calibri" w:eastAsia="Times New Roman" w:hAnsi="Calibri" w:cs="Calibri"/>
                <w:lang w:eastAsia="en-GB"/>
              </w:rPr>
              <w:t>E</w:t>
            </w:r>
            <w:r w:rsidRPr="00B017E5">
              <w:rPr>
                <w:rFonts w:ascii="Calibri" w:eastAsia="Times New Roman" w:hAnsi="Calibri" w:cs="Calibri"/>
                <w:lang w:eastAsia="en-GB"/>
              </w:rPr>
              <w:t>mails to parents to celebrate good attendance and improvement in attendance </w:t>
            </w:r>
          </w:p>
          <w:p w14:paraId="40BB7CDA" w14:textId="506022FF" w:rsidR="00B017E5" w:rsidRPr="00B017E5" w:rsidRDefault="00B017E5" w:rsidP="00CD4270">
            <w:pPr>
              <w:numPr>
                <w:ilvl w:val="0"/>
                <w:numId w:val="32"/>
              </w:numPr>
              <w:textAlignment w:val="baseline"/>
              <w:rPr>
                <w:rFonts w:ascii="Calibri" w:eastAsia="Times New Roman" w:hAnsi="Calibri" w:cs="Calibri"/>
                <w:lang w:eastAsia="en-GB"/>
              </w:rPr>
            </w:pPr>
            <w:r w:rsidRPr="005241FB">
              <w:rPr>
                <w:rFonts w:ascii="Calibri" w:eastAsia="Times New Roman" w:hAnsi="Calibri" w:cs="Calibri"/>
                <w:lang w:eastAsia="en-GB"/>
              </w:rPr>
              <w:t>R</w:t>
            </w:r>
            <w:r w:rsidRPr="00B017E5">
              <w:rPr>
                <w:rFonts w:ascii="Calibri" w:eastAsia="Times New Roman" w:hAnsi="Calibri" w:cs="Calibri"/>
                <w:lang w:eastAsia="en-GB"/>
              </w:rPr>
              <w:t>eminders and updates in assemblies and tutor time </w:t>
            </w:r>
          </w:p>
          <w:p w14:paraId="73B17FB9" w14:textId="04A0707C" w:rsidR="00B017E5" w:rsidRPr="00B017E5" w:rsidRDefault="00B017E5" w:rsidP="00CD4270">
            <w:pPr>
              <w:numPr>
                <w:ilvl w:val="0"/>
                <w:numId w:val="32"/>
              </w:numPr>
              <w:textAlignment w:val="baseline"/>
              <w:rPr>
                <w:rFonts w:ascii="Calibri" w:eastAsia="Times New Roman" w:hAnsi="Calibri" w:cs="Calibri"/>
                <w:lang w:eastAsia="en-GB"/>
              </w:rPr>
            </w:pPr>
            <w:r w:rsidRPr="005241FB">
              <w:rPr>
                <w:rFonts w:ascii="Calibri" w:eastAsia="Times New Roman" w:hAnsi="Calibri" w:cs="Calibri"/>
                <w:lang w:eastAsia="en-GB"/>
              </w:rPr>
              <w:t>P</w:t>
            </w:r>
            <w:r w:rsidRPr="00B017E5">
              <w:rPr>
                <w:rFonts w:ascii="Calibri" w:eastAsia="Times New Roman" w:hAnsi="Calibri" w:cs="Calibri"/>
                <w:lang w:eastAsia="en-GB"/>
              </w:rPr>
              <w:t>astoral support for students with poor attendance </w:t>
            </w:r>
          </w:p>
          <w:p w14:paraId="3BCD93F2" w14:textId="4D8BFE67" w:rsidR="007D429A" w:rsidRPr="005241FB" w:rsidRDefault="00B017E5" w:rsidP="00CD4270">
            <w:pPr>
              <w:numPr>
                <w:ilvl w:val="0"/>
                <w:numId w:val="32"/>
              </w:numPr>
              <w:textAlignment w:val="baseline"/>
              <w:rPr>
                <w:rFonts w:eastAsia="Times New Roman" w:cs="Times New Roman"/>
              </w:rPr>
            </w:pPr>
            <w:r w:rsidRPr="005241FB">
              <w:rPr>
                <w:rFonts w:ascii="Calibri" w:eastAsia="Times New Roman" w:hAnsi="Calibri" w:cs="Calibri"/>
                <w:lang w:eastAsia="en-GB"/>
              </w:rPr>
              <w:t>P</w:t>
            </w:r>
            <w:r w:rsidRPr="00B017E5">
              <w:rPr>
                <w:rFonts w:ascii="Calibri" w:eastAsia="Times New Roman" w:hAnsi="Calibri" w:cs="Calibri"/>
                <w:lang w:eastAsia="en-GB"/>
              </w:rPr>
              <w:t>ersonal attendance improvement plans </w:t>
            </w:r>
          </w:p>
          <w:p w14:paraId="0F5A479E" w14:textId="676D9B80" w:rsidR="007D429A" w:rsidRPr="005241FB" w:rsidRDefault="007D429A" w:rsidP="00BE3E1F">
            <w:pPr>
              <w:widowControl/>
              <w:autoSpaceDE/>
              <w:autoSpaceDN/>
              <w:spacing w:line="276" w:lineRule="auto"/>
              <w:ind w:left="720"/>
              <w:textAlignment w:val="baseline"/>
              <w:rPr>
                <w:rFonts w:eastAsia="Times New Roman" w:cs="Times New Roman"/>
              </w:rPr>
            </w:pPr>
          </w:p>
        </w:tc>
      </w:tr>
      <w:tr w:rsidR="007D429A" w:rsidRPr="00192EB6" w14:paraId="16E1C2A6" w14:textId="77777777" w:rsidTr="007A265E">
        <w:tc>
          <w:tcPr>
            <w:tcW w:w="10206" w:type="dxa"/>
          </w:tcPr>
          <w:p w14:paraId="0CA6EE65" w14:textId="48000FE3" w:rsidR="007D429A" w:rsidRPr="005241FB" w:rsidRDefault="007D429A" w:rsidP="007A265E">
            <w:pPr>
              <w:autoSpaceDE/>
              <w:autoSpaceDN/>
              <w:rPr>
                <w:rFonts w:eastAsia="Times New Roman" w:cs="Times New Roman"/>
                <w:b/>
                <w:bCs/>
              </w:rPr>
            </w:pPr>
            <w:r w:rsidRPr="005241FB">
              <w:rPr>
                <w:rFonts w:eastAsia="Times New Roman" w:cs="Times New Roman"/>
                <w:b/>
                <w:bCs/>
              </w:rPr>
              <w:t>We empower staff to take responsibility for attendance by:</w:t>
            </w:r>
          </w:p>
          <w:p w14:paraId="39A8523B" w14:textId="54963A53" w:rsidR="00B017E5" w:rsidRPr="00B017E5" w:rsidRDefault="00B017E5" w:rsidP="00CD4270">
            <w:pPr>
              <w:numPr>
                <w:ilvl w:val="0"/>
                <w:numId w:val="33"/>
              </w:numPr>
              <w:textAlignment w:val="baseline"/>
              <w:rPr>
                <w:rFonts w:ascii="Calibri" w:eastAsia="Times New Roman" w:hAnsi="Calibri" w:cs="Calibri"/>
                <w:lang w:eastAsia="en-GB"/>
              </w:rPr>
            </w:pPr>
            <w:r w:rsidRPr="005241FB">
              <w:rPr>
                <w:rFonts w:ascii="Calibri" w:eastAsia="Times New Roman" w:hAnsi="Calibri" w:cs="Calibri"/>
                <w:lang w:eastAsia="en-GB"/>
              </w:rPr>
              <w:t>O</w:t>
            </w:r>
            <w:r w:rsidRPr="00B017E5">
              <w:rPr>
                <w:rFonts w:ascii="Calibri" w:eastAsia="Times New Roman" w:hAnsi="Calibri" w:cs="Calibri"/>
                <w:lang w:eastAsia="en-GB"/>
              </w:rPr>
              <w:t>ffering relevant training to help staff to promote good attendance </w:t>
            </w:r>
          </w:p>
          <w:p w14:paraId="456E4F95" w14:textId="5095C78F" w:rsidR="00B017E5" w:rsidRPr="005241FB" w:rsidRDefault="00B017E5" w:rsidP="00CD4270">
            <w:pPr>
              <w:numPr>
                <w:ilvl w:val="0"/>
                <w:numId w:val="33"/>
              </w:numPr>
              <w:textAlignment w:val="baseline"/>
              <w:rPr>
                <w:rFonts w:ascii="Calibri" w:eastAsia="Times New Roman" w:hAnsi="Calibri" w:cs="Calibri"/>
                <w:lang w:eastAsia="en-GB"/>
              </w:rPr>
            </w:pPr>
            <w:r w:rsidRPr="005241FB">
              <w:rPr>
                <w:rFonts w:ascii="Calibri" w:eastAsia="Times New Roman" w:hAnsi="Calibri" w:cs="Calibri"/>
                <w:lang w:eastAsia="en-GB"/>
              </w:rPr>
              <w:t>S</w:t>
            </w:r>
            <w:r w:rsidRPr="00B017E5">
              <w:rPr>
                <w:rFonts w:ascii="Calibri" w:eastAsia="Times New Roman" w:hAnsi="Calibri" w:cs="Calibri"/>
                <w:lang w:eastAsia="en-GB"/>
              </w:rPr>
              <w:t>haring relevant data so that they know which groups are most at risk of poor attendance </w:t>
            </w:r>
          </w:p>
          <w:p w14:paraId="6559A37B" w14:textId="6333B872" w:rsidR="00B017E5" w:rsidRPr="00B017E5" w:rsidRDefault="00B017E5" w:rsidP="00CD4270">
            <w:pPr>
              <w:numPr>
                <w:ilvl w:val="0"/>
                <w:numId w:val="33"/>
              </w:numPr>
              <w:textAlignment w:val="baseline"/>
              <w:rPr>
                <w:rFonts w:ascii="Calibri" w:eastAsia="Times New Roman" w:hAnsi="Calibri" w:cs="Calibri"/>
                <w:lang w:eastAsia="en-GB"/>
              </w:rPr>
            </w:pPr>
            <w:r w:rsidRPr="005241FB">
              <w:rPr>
                <w:rFonts w:ascii="Calibri" w:eastAsia="Times New Roman" w:hAnsi="Calibri" w:cs="Calibri"/>
                <w:lang w:eastAsia="en-GB"/>
              </w:rPr>
              <w:t>E</w:t>
            </w:r>
            <w:r w:rsidRPr="00B017E5">
              <w:rPr>
                <w:rFonts w:ascii="Calibri" w:eastAsia="Times New Roman" w:hAnsi="Calibri" w:cs="Calibri"/>
                <w:lang w:eastAsia="en-GB"/>
              </w:rPr>
              <w:t>ncouraging Head of Year’s to discuss attendance with tutors/class teachers who will then talk to their students about attendance </w:t>
            </w:r>
          </w:p>
          <w:p w14:paraId="7B6F809C" w14:textId="425F4937" w:rsidR="00B017E5" w:rsidRPr="00B017E5" w:rsidRDefault="00B017E5" w:rsidP="00CD4270">
            <w:pPr>
              <w:numPr>
                <w:ilvl w:val="0"/>
                <w:numId w:val="33"/>
              </w:numPr>
              <w:textAlignment w:val="baseline"/>
              <w:rPr>
                <w:rFonts w:ascii="Calibri" w:eastAsia="Times New Roman" w:hAnsi="Calibri" w:cs="Calibri"/>
                <w:lang w:eastAsia="en-GB"/>
              </w:rPr>
            </w:pPr>
            <w:r w:rsidRPr="005241FB">
              <w:rPr>
                <w:rFonts w:ascii="Calibri" w:eastAsia="Times New Roman" w:hAnsi="Calibri" w:cs="Calibri"/>
                <w:lang w:eastAsia="en-GB"/>
              </w:rPr>
              <w:t>H</w:t>
            </w:r>
            <w:r w:rsidRPr="00B017E5">
              <w:rPr>
                <w:rFonts w:ascii="Calibri" w:eastAsia="Times New Roman" w:hAnsi="Calibri" w:cs="Calibri"/>
                <w:lang w:eastAsia="en-GB"/>
              </w:rPr>
              <w:t>aving a ‘rewards focus’ in assemblies and tutor time. </w:t>
            </w:r>
          </w:p>
          <w:p w14:paraId="7FA5E6A4" w14:textId="7EDB42A2" w:rsidR="00B017E5" w:rsidRPr="00B017E5" w:rsidRDefault="00B017E5" w:rsidP="00CD4270">
            <w:pPr>
              <w:numPr>
                <w:ilvl w:val="0"/>
                <w:numId w:val="33"/>
              </w:numPr>
              <w:textAlignment w:val="baseline"/>
              <w:rPr>
                <w:rFonts w:ascii="Calibri" w:eastAsia="Times New Roman" w:hAnsi="Calibri" w:cs="Calibri"/>
                <w:lang w:eastAsia="en-GB"/>
              </w:rPr>
            </w:pPr>
            <w:r w:rsidRPr="005241FB">
              <w:rPr>
                <w:rFonts w:ascii="Calibri" w:eastAsia="Times New Roman" w:hAnsi="Calibri" w:cs="Calibri"/>
                <w:lang w:eastAsia="en-GB"/>
              </w:rPr>
              <w:t>P</w:t>
            </w:r>
            <w:r w:rsidRPr="00B017E5">
              <w:rPr>
                <w:rFonts w:ascii="Calibri" w:eastAsia="Times New Roman" w:hAnsi="Calibri" w:cs="Calibri"/>
                <w:lang w:eastAsia="en-GB"/>
              </w:rPr>
              <w:t>rioritising student focus meetings lead by the Head of Year  </w:t>
            </w:r>
          </w:p>
          <w:p w14:paraId="1A8E1917" w14:textId="353BA7E8" w:rsidR="00B017E5" w:rsidRPr="00B017E5" w:rsidRDefault="00B017E5" w:rsidP="00CD4270">
            <w:pPr>
              <w:numPr>
                <w:ilvl w:val="0"/>
                <w:numId w:val="33"/>
              </w:numPr>
              <w:textAlignment w:val="baseline"/>
              <w:rPr>
                <w:rFonts w:ascii="Calibri" w:eastAsia="Times New Roman" w:hAnsi="Calibri" w:cs="Calibri"/>
                <w:lang w:eastAsia="en-GB"/>
              </w:rPr>
            </w:pPr>
            <w:r w:rsidRPr="005241FB">
              <w:rPr>
                <w:rFonts w:ascii="Calibri" w:eastAsia="Times New Roman" w:hAnsi="Calibri" w:cs="Calibri"/>
                <w:lang w:eastAsia="en-GB"/>
              </w:rPr>
              <w:t>E</w:t>
            </w:r>
            <w:r w:rsidRPr="00B017E5">
              <w:rPr>
                <w:rFonts w:ascii="Calibri" w:eastAsia="Times New Roman" w:hAnsi="Calibri" w:cs="Calibri"/>
                <w:lang w:eastAsia="en-GB"/>
              </w:rPr>
              <w:t>nabling staff to chat informally with parents/carers about attendance </w:t>
            </w:r>
          </w:p>
          <w:p w14:paraId="29F42951" w14:textId="7A7E7183" w:rsidR="00BE3E1F" w:rsidRPr="005241FB" w:rsidRDefault="00BE3E1F" w:rsidP="007A265E">
            <w:pPr>
              <w:autoSpaceDE/>
              <w:autoSpaceDN/>
              <w:rPr>
                <w:rFonts w:eastAsia="Times New Roman" w:cs="Times New Roman"/>
                <w:b/>
                <w:bCs/>
              </w:rPr>
            </w:pPr>
          </w:p>
        </w:tc>
      </w:tr>
      <w:tr w:rsidR="007D429A" w:rsidRPr="00192EB6" w14:paraId="3A6E39AC" w14:textId="77777777" w:rsidTr="007A265E">
        <w:tc>
          <w:tcPr>
            <w:tcW w:w="10206" w:type="dxa"/>
          </w:tcPr>
          <w:p w14:paraId="6DF512F3" w14:textId="77777777" w:rsidR="007D429A" w:rsidRPr="005241FB" w:rsidRDefault="007D429A" w:rsidP="007A265E">
            <w:pPr>
              <w:autoSpaceDE/>
              <w:autoSpaceDN/>
              <w:rPr>
                <w:rFonts w:eastAsia="Times New Roman" w:cs="Times New Roman"/>
                <w:b/>
                <w:bCs/>
              </w:rPr>
            </w:pPr>
            <w:r w:rsidRPr="005241FB">
              <w:rPr>
                <w:rFonts w:eastAsia="Times New Roman" w:cs="Times New Roman"/>
                <w:b/>
                <w:bCs/>
              </w:rPr>
              <w:t xml:space="preserve">We recognise that attendance is an important area of school improvement. We demonstrate our commitment to this by making sure it is resourced appropriately, to create, build and maintain systems to promote good attendance. </w:t>
            </w:r>
          </w:p>
          <w:p w14:paraId="6DE4DA67" w14:textId="77777777" w:rsidR="007D429A" w:rsidRPr="005241FB" w:rsidRDefault="007D429A" w:rsidP="007A265E">
            <w:pPr>
              <w:autoSpaceDE/>
              <w:autoSpaceDN/>
              <w:rPr>
                <w:rFonts w:eastAsia="Times New Roman" w:cs="Times New Roman"/>
                <w:b/>
                <w:bCs/>
              </w:rPr>
            </w:pPr>
          </w:p>
          <w:p w14:paraId="7F9B916F" w14:textId="3D1B7362" w:rsidR="007D429A" w:rsidRPr="005241FB" w:rsidRDefault="007D429A" w:rsidP="007A265E">
            <w:pPr>
              <w:autoSpaceDE/>
              <w:autoSpaceDN/>
              <w:rPr>
                <w:rFonts w:eastAsia="Times New Roman" w:cs="Times New Roman"/>
                <w:b/>
                <w:bCs/>
              </w:rPr>
            </w:pPr>
            <w:r w:rsidRPr="005241FB">
              <w:rPr>
                <w:rFonts w:eastAsia="Times New Roman" w:cs="Times New Roman"/>
                <w:b/>
                <w:bCs/>
              </w:rPr>
              <w:t>We do this by:</w:t>
            </w:r>
          </w:p>
          <w:p w14:paraId="00396066" w14:textId="77777777" w:rsidR="005241FB" w:rsidRPr="005241FB" w:rsidRDefault="005241FB" w:rsidP="00CD4270">
            <w:pPr>
              <w:pStyle w:val="ListParagraph"/>
              <w:numPr>
                <w:ilvl w:val="0"/>
                <w:numId w:val="48"/>
              </w:numPr>
              <w:spacing w:before="100" w:beforeAutospacing="1" w:after="100" w:afterAutospacing="1"/>
              <w:rPr>
                <w:rFonts w:eastAsia="Times New Roman" w:cstheme="minorHAnsi"/>
                <w:lang w:eastAsia="en-GB"/>
              </w:rPr>
            </w:pPr>
            <w:r w:rsidRPr="005241FB">
              <w:rPr>
                <w:rFonts w:eastAsia="Times New Roman" w:cstheme="minorHAnsi"/>
                <w:lang w:eastAsia="en-GB"/>
              </w:rPr>
              <w:t>Allocating dedicated staff time to monitor, support, and intervene in attendance matters.</w:t>
            </w:r>
          </w:p>
          <w:p w14:paraId="3433E453" w14:textId="562E9F04" w:rsidR="005241FB" w:rsidRPr="005241FB" w:rsidRDefault="005241FB" w:rsidP="00CD4270">
            <w:pPr>
              <w:pStyle w:val="ListParagraph"/>
              <w:numPr>
                <w:ilvl w:val="0"/>
                <w:numId w:val="48"/>
              </w:numPr>
              <w:spacing w:before="100" w:beforeAutospacing="1" w:after="100" w:afterAutospacing="1"/>
              <w:rPr>
                <w:rFonts w:eastAsia="Times New Roman" w:cstheme="minorHAnsi"/>
                <w:lang w:eastAsia="en-GB"/>
              </w:rPr>
            </w:pPr>
            <w:r w:rsidRPr="005241FB">
              <w:rPr>
                <w:rFonts w:eastAsia="Times New Roman" w:cstheme="minorHAnsi"/>
                <w:lang w:eastAsia="en-GB"/>
              </w:rPr>
              <w:t>Using data systems such as Bromcom and Class Charts to track attendance patterns and identify concerns early.</w:t>
            </w:r>
          </w:p>
          <w:p w14:paraId="45CB11A1" w14:textId="77777777" w:rsidR="005241FB" w:rsidRPr="005241FB" w:rsidRDefault="005241FB" w:rsidP="00CD4270">
            <w:pPr>
              <w:pStyle w:val="ListParagraph"/>
              <w:numPr>
                <w:ilvl w:val="0"/>
                <w:numId w:val="48"/>
              </w:numPr>
              <w:spacing w:before="100" w:beforeAutospacing="1" w:after="100" w:afterAutospacing="1"/>
              <w:rPr>
                <w:rFonts w:eastAsia="Times New Roman" w:cstheme="minorHAnsi"/>
                <w:lang w:eastAsia="en-GB"/>
              </w:rPr>
            </w:pPr>
            <w:r w:rsidRPr="005241FB">
              <w:rPr>
                <w:rFonts w:eastAsia="Times New Roman" w:cstheme="minorHAnsi"/>
                <w:lang w:eastAsia="en-GB"/>
              </w:rPr>
              <w:t>Working closely with families to understand barriers to attendance and offer appropriate support.</w:t>
            </w:r>
          </w:p>
          <w:p w14:paraId="1A702EAC" w14:textId="77777777" w:rsidR="005241FB" w:rsidRPr="005241FB" w:rsidRDefault="005241FB" w:rsidP="00CD4270">
            <w:pPr>
              <w:pStyle w:val="ListParagraph"/>
              <w:numPr>
                <w:ilvl w:val="0"/>
                <w:numId w:val="48"/>
              </w:numPr>
              <w:spacing w:before="100" w:beforeAutospacing="1" w:after="100" w:afterAutospacing="1"/>
              <w:rPr>
                <w:rFonts w:eastAsia="Times New Roman" w:cstheme="minorHAnsi"/>
                <w:lang w:eastAsia="en-GB"/>
              </w:rPr>
            </w:pPr>
            <w:r w:rsidRPr="005241FB">
              <w:rPr>
                <w:rFonts w:eastAsia="Times New Roman" w:cstheme="minorHAnsi"/>
                <w:lang w:eastAsia="en-GB"/>
              </w:rPr>
              <w:t xml:space="preserve">Celebrating good attendance through recognition systems like </w:t>
            </w:r>
            <w:r w:rsidRPr="005241FB">
              <w:rPr>
                <w:rFonts w:eastAsia="Times New Roman" w:cstheme="minorHAnsi"/>
                <w:i/>
                <w:iCs/>
                <w:lang w:eastAsia="en-GB"/>
              </w:rPr>
              <w:t>Proud Points</w:t>
            </w:r>
            <w:r w:rsidRPr="005241FB">
              <w:rPr>
                <w:rFonts w:eastAsia="Times New Roman" w:cstheme="minorHAnsi"/>
                <w:lang w:eastAsia="en-GB"/>
              </w:rPr>
              <w:t xml:space="preserve"> and tutor praise.</w:t>
            </w:r>
          </w:p>
          <w:p w14:paraId="5CBB4683" w14:textId="77777777" w:rsidR="005241FB" w:rsidRPr="005241FB" w:rsidRDefault="005241FB" w:rsidP="00CD4270">
            <w:pPr>
              <w:pStyle w:val="ListParagraph"/>
              <w:numPr>
                <w:ilvl w:val="0"/>
                <w:numId w:val="48"/>
              </w:numPr>
              <w:spacing w:before="100" w:beforeAutospacing="1" w:after="100" w:afterAutospacing="1"/>
              <w:rPr>
                <w:rFonts w:eastAsia="Times New Roman" w:cstheme="minorHAnsi"/>
                <w:lang w:eastAsia="en-GB"/>
              </w:rPr>
            </w:pPr>
            <w:r w:rsidRPr="005241FB">
              <w:rPr>
                <w:rFonts w:eastAsia="Times New Roman" w:cstheme="minorHAnsi"/>
                <w:lang w:eastAsia="en-GB"/>
              </w:rPr>
              <w:t xml:space="preserve">Embedding attendance into our culture, linking it to our core values: </w:t>
            </w:r>
            <w:r w:rsidRPr="005241FB">
              <w:rPr>
                <w:rFonts w:eastAsia="Times New Roman" w:cstheme="minorHAnsi"/>
                <w:i/>
                <w:iCs/>
                <w:lang w:eastAsia="en-GB"/>
              </w:rPr>
              <w:t>Work Hard, Be Kind, Belong</w:t>
            </w:r>
            <w:r w:rsidRPr="005241FB">
              <w:rPr>
                <w:rFonts w:eastAsia="Times New Roman" w:cstheme="minorHAnsi"/>
                <w:lang w:eastAsia="en-GB"/>
              </w:rPr>
              <w:t>.</w:t>
            </w:r>
          </w:p>
          <w:p w14:paraId="178CFB1D" w14:textId="77777777" w:rsidR="005241FB" w:rsidRPr="005241FB" w:rsidRDefault="005241FB" w:rsidP="00CD4270">
            <w:pPr>
              <w:pStyle w:val="ListParagraph"/>
              <w:numPr>
                <w:ilvl w:val="0"/>
                <w:numId w:val="48"/>
              </w:numPr>
              <w:spacing w:before="100" w:beforeAutospacing="1" w:after="100" w:afterAutospacing="1"/>
              <w:rPr>
                <w:rFonts w:eastAsia="Times New Roman" w:cstheme="minorHAnsi"/>
                <w:lang w:eastAsia="en-GB"/>
              </w:rPr>
            </w:pPr>
            <w:r w:rsidRPr="005241FB">
              <w:rPr>
                <w:rFonts w:eastAsia="Times New Roman" w:cstheme="minorHAnsi"/>
                <w:lang w:eastAsia="en-GB"/>
              </w:rPr>
              <w:lastRenderedPageBreak/>
              <w:t>Providing targeted interventions for students with persistent absence, including personalised support plans.</w:t>
            </w:r>
          </w:p>
          <w:p w14:paraId="168A541D" w14:textId="77777777" w:rsidR="005241FB" w:rsidRPr="005241FB" w:rsidRDefault="005241FB" w:rsidP="00CD4270">
            <w:pPr>
              <w:pStyle w:val="ListParagraph"/>
              <w:numPr>
                <w:ilvl w:val="0"/>
                <w:numId w:val="48"/>
              </w:numPr>
              <w:spacing w:before="100" w:beforeAutospacing="1" w:after="100" w:afterAutospacing="1"/>
              <w:rPr>
                <w:rFonts w:eastAsia="Times New Roman" w:cstheme="minorHAnsi"/>
                <w:lang w:eastAsia="en-GB"/>
              </w:rPr>
            </w:pPr>
            <w:r w:rsidRPr="005241FB">
              <w:rPr>
                <w:rFonts w:eastAsia="Times New Roman" w:cstheme="minorHAnsi"/>
                <w:lang w:eastAsia="en-GB"/>
              </w:rPr>
              <w:t>Collaborating with external agencies when needed to address complex attendance issues.</w:t>
            </w:r>
          </w:p>
          <w:p w14:paraId="12935D47" w14:textId="21FC5F79" w:rsidR="007D429A" w:rsidRPr="005241FB" w:rsidRDefault="005241FB" w:rsidP="00CD4270">
            <w:pPr>
              <w:pStyle w:val="ListParagraph"/>
              <w:numPr>
                <w:ilvl w:val="0"/>
                <w:numId w:val="48"/>
              </w:numPr>
              <w:spacing w:before="100" w:beforeAutospacing="1" w:after="100" w:afterAutospacing="1"/>
              <w:rPr>
                <w:rFonts w:ascii="Segoe UI" w:eastAsia="Times New Roman" w:hAnsi="Segoe UI" w:cs="Segoe UI"/>
                <w:lang w:eastAsia="en-GB"/>
              </w:rPr>
            </w:pPr>
            <w:r w:rsidRPr="005241FB">
              <w:rPr>
                <w:rFonts w:eastAsia="Times New Roman" w:cstheme="minorHAnsi"/>
                <w:lang w:eastAsia="en-GB"/>
              </w:rPr>
              <w:t>Ensuring staff are trained to understand the importance of attendance and how to promote it positively.</w:t>
            </w:r>
          </w:p>
        </w:tc>
      </w:tr>
      <w:tr w:rsidR="007D429A" w:rsidRPr="00192EB6" w14:paraId="397C6B34" w14:textId="77777777" w:rsidTr="007A265E">
        <w:tc>
          <w:tcPr>
            <w:tcW w:w="10206" w:type="dxa"/>
          </w:tcPr>
          <w:p w14:paraId="31A73CE6" w14:textId="77777777" w:rsidR="007D429A" w:rsidRPr="005241FB" w:rsidRDefault="007D429A" w:rsidP="007A265E">
            <w:pPr>
              <w:autoSpaceDE/>
              <w:autoSpaceDN/>
              <w:rPr>
                <w:rFonts w:eastAsia="Times New Roman" w:cs="Times New Roman"/>
                <w:b/>
                <w:bCs/>
              </w:rPr>
            </w:pPr>
            <w:r w:rsidRPr="005241FB">
              <w:rPr>
                <w:rFonts w:eastAsia="Times New Roman" w:cs="Times New Roman"/>
                <w:b/>
                <w:bCs/>
              </w:rPr>
              <w:lastRenderedPageBreak/>
              <w:t xml:space="preserve">We ensure that our staff are trained to use our attendance systems effectively and promote good attendance in school. </w:t>
            </w:r>
          </w:p>
          <w:p w14:paraId="77D80CFB" w14:textId="77777777" w:rsidR="007D429A" w:rsidRPr="005241FB" w:rsidRDefault="007D429A" w:rsidP="007A265E">
            <w:pPr>
              <w:autoSpaceDE/>
              <w:autoSpaceDN/>
              <w:rPr>
                <w:rFonts w:eastAsia="Times New Roman" w:cs="Times New Roman"/>
                <w:b/>
                <w:bCs/>
              </w:rPr>
            </w:pPr>
          </w:p>
          <w:p w14:paraId="3676F9B0" w14:textId="77777777" w:rsidR="007D429A" w:rsidRPr="005241FB" w:rsidRDefault="007D429A" w:rsidP="007A265E">
            <w:pPr>
              <w:autoSpaceDE/>
              <w:autoSpaceDN/>
              <w:rPr>
                <w:rFonts w:eastAsia="Times New Roman" w:cs="Times New Roman"/>
              </w:rPr>
            </w:pPr>
            <w:r w:rsidRPr="005241FB">
              <w:rPr>
                <w:rFonts w:eastAsia="Times New Roman" w:cs="Times New Roman"/>
                <w:b/>
                <w:bCs/>
              </w:rPr>
              <w:t>Examples of the training offered to our staff include:</w:t>
            </w:r>
          </w:p>
          <w:p w14:paraId="40A80D28" w14:textId="77777777" w:rsidR="00B017E5" w:rsidRPr="00B017E5" w:rsidRDefault="00B017E5" w:rsidP="00CD4270">
            <w:pPr>
              <w:numPr>
                <w:ilvl w:val="0"/>
                <w:numId w:val="34"/>
              </w:numPr>
              <w:textAlignment w:val="baseline"/>
              <w:rPr>
                <w:rFonts w:ascii="Calibri" w:eastAsia="Times New Roman" w:hAnsi="Calibri" w:cs="Calibri"/>
                <w:lang w:eastAsia="en-GB"/>
              </w:rPr>
            </w:pPr>
            <w:r w:rsidRPr="00B017E5">
              <w:rPr>
                <w:rFonts w:ascii="Calibri" w:eastAsia="Times New Roman" w:hAnsi="Calibri" w:cs="Calibri"/>
                <w:lang w:eastAsia="en-GB"/>
              </w:rPr>
              <w:t>Whole School training on INSET Day </w:t>
            </w:r>
          </w:p>
          <w:p w14:paraId="0A0D9A84" w14:textId="77777777" w:rsidR="00B017E5" w:rsidRPr="00B017E5" w:rsidRDefault="00B017E5" w:rsidP="00CD4270">
            <w:pPr>
              <w:numPr>
                <w:ilvl w:val="0"/>
                <w:numId w:val="34"/>
              </w:numPr>
              <w:textAlignment w:val="baseline"/>
              <w:rPr>
                <w:rFonts w:ascii="Calibri" w:eastAsia="Times New Roman" w:hAnsi="Calibri" w:cs="Calibri"/>
                <w:lang w:eastAsia="en-GB"/>
              </w:rPr>
            </w:pPr>
            <w:r w:rsidRPr="00B017E5">
              <w:rPr>
                <w:rFonts w:ascii="Calibri" w:eastAsia="Times New Roman" w:hAnsi="Calibri" w:cs="Calibri"/>
                <w:lang w:eastAsia="en-GB"/>
              </w:rPr>
              <w:t>Drip feed attendance updates weekly </w:t>
            </w:r>
          </w:p>
          <w:p w14:paraId="46ED6B68" w14:textId="77777777" w:rsidR="00B017E5" w:rsidRPr="00B017E5" w:rsidRDefault="00B017E5" w:rsidP="00CD4270">
            <w:pPr>
              <w:numPr>
                <w:ilvl w:val="0"/>
                <w:numId w:val="34"/>
              </w:numPr>
              <w:textAlignment w:val="baseline"/>
              <w:rPr>
                <w:rFonts w:ascii="Calibri" w:eastAsia="Times New Roman" w:hAnsi="Calibri" w:cs="Calibri"/>
                <w:lang w:eastAsia="en-GB"/>
              </w:rPr>
            </w:pPr>
            <w:r w:rsidRPr="00B017E5">
              <w:rPr>
                <w:rFonts w:ascii="Calibri" w:eastAsia="Times New Roman" w:hAnsi="Calibri" w:cs="Calibri"/>
                <w:lang w:eastAsia="en-GB"/>
              </w:rPr>
              <w:t>Attendance updates during briefings, year meetings, subject meetings </w:t>
            </w:r>
          </w:p>
          <w:p w14:paraId="42AE998E" w14:textId="0FE06933" w:rsidR="00B017E5" w:rsidRPr="00B017E5" w:rsidRDefault="00B017E5" w:rsidP="00CD4270">
            <w:pPr>
              <w:numPr>
                <w:ilvl w:val="0"/>
                <w:numId w:val="34"/>
              </w:numPr>
              <w:textAlignment w:val="baseline"/>
              <w:rPr>
                <w:rFonts w:ascii="Calibri" w:eastAsia="Times New Roman" w:hAnsi="Calibri" w:cs="Calibri"/>
                <w:lang w:eastAsia="en-GB"/>
              </w:rPr>
            </w:pPr>
            <w:r w:rsidRPr="00B017E5">
              <w:rPr>
                <w:rFonts w:ascii="Calibri" w:eastAsia="Times New Roman" w:hAnsi="Calibri" w:cs="Calibri"/>
                <w:lang w:eastAsia="en-GB"/>
              </w:rPr>
              <w:t>Attendance Officer network meeting. </w:t>
            </w:r>
          </w:p>
          <w:p w14:paraId="3F45BEE4" w14:textId="77777777" w:rsidR="00B017E5" w:rsidRPr="00B017E5" w:rsidRDefault="00B017E5" w:rsidP="00CD4270">
            <w:pPr>
              <w:numPr>
                <w:ilvl w:val="0"/>
                <w:numId w:val="34"/>
              </w:numPr>
              <w:textAlignment w:val="baseline"/>
              <w:rPr>
                <w:rFonts w:ascii="Calibri" w:eastAsia="Times New Roman" w:hAnsi="Calibri" w:cs="Calibri"/>
                <w:lang w:eastAsia="en-GB"/>
              </w:rPr>
            </w:pPr>
            <w:r w:rsidRPr="00B017E5">
              <w:rPr>
                <w:rFonts w:ascii="Calibri" w:eastAsia="Times New Roman" w:hAnsi="Calibri" w:cs="Calibri"/>
                <w:lang w:eastAsia="en-GB"/>
              </w:rPr>
              <w:t>Induction meetings </w:t>
            </w:r>
          </w:p>
          <w:p w14:paraId="71B916A7" w14:textId="77777777" w:rsidR="00B017E5" w:rsidRPr="00B017E5" w:rsidRDefault="00B017E5" w:rsidP="00CD4270">
            <w:pPr>
              <w:numPr>
                <w:ilvl w:val="0"/>
                <w:numId w:val="34"/>
              </w:numPr>
              <w:textAlignment w:val="baseline"/>
              <w:rPr>
                <w:rFonts w:ascii="Calibri" w:eastAsia="Times New Roman" w:hAnsi="Calibri" w:cs="Calibri"/>
                <w:lang w:eastAsia="en-GB"/>
              </w:rPr>
            </w:pPr>
            <w:r w:rsidRPr="00B017E5">
              <w:rPr>
                <w:rFonts w:ascii="Calibri" w:eastAsia="Times New Roman" w:hAnsi="Calibri" w:cs="Calibri"/>
                <w:lang w:eastAsia="en-GB"/>
              </w:rPr>
              <w:t>Ongoing CPD  </w:t>
            </w:r>
          </w:p>
          <w:p w14:paraId="64A6FF19" w14:textId="77777777" w:rsidR="00B017E5" w:rsidRPr="00B017E5" w:rsidRDefault="00B017E5" w:rsidP="00CD4270">
            <w:pPr>
              <w:numPr>
                <w:ilvl w:val="0"/>
                <w:numId w:val="34"/>
              </w:numPr>
              <w:textAlignment w:val="baseline"/>
              <w:rPr>
                <w:rFonts w:ascii="Calibri" w:eastAsia="Times New Roman" w:hAnsi="Calibri" w:cs="Calibri"/>
                <w:lang w:eastAsia="en-GB"/>
              </w:rPr>
            </w:pPr>
            <w:r w:rsidRPr="00B017E5">
              <w:rPr>
                <w:rFonts w:ascii="Calibri" w:eastAsia="Times New Roman" w:hAnsi="Calibri" w:cs="Calibri"/>
                <w:lang w:eastAsia="en-GB"/>
              </w:rPr>
              <w:t>Regular meetings and line management. </w:t>
            </w:r>
          </w:p>
          <w:p w14:paraId="75955ACA" w14:textId="77777777" w:rsidR="00B017E5" w:rsidRPr="00B017E5" w:rsidRDefault="00B017E5" w:rsidP="00CD4270">
            <w:pPr>
              <w:numPr>
                <w:ilvl w:val="0"/>
                <w:numId w:val="34"/>
              </w:numPr>
              <w:textAlignment w:val="baseline"/>
              <w:rPr>
                <w:rFonts w:ascii="Calibri" w:eastAsia="Times New Roman" w:hAnsi="Calibri" w:cs="Calibri"/>
                <w:lang w:eastAsia="en-GB"/>
              </w:rPr>
            </w:pPr>
            <w:r w:rsidRPr="00B017E5">
              <w:rPr>
                <w:rFonts w:ascii="Calibri" w:eastAsia="Times New Roman" w:hAnsi="Calibri" w:cs="Calibri"/>
                <w:lang w:eastAsia="en-GB"/>
              </w:rPr>
              <w:t>Weekly updates via year leaders </w:t>
            </w:r>
          </w:p>
          <w:p w14:paraId="05661D3D" w14:textId="77777777" w:rsidR="00BE3E1F" w:rsidRPr="005241FB" w:rsidRDefault="00BE3E1F" w:rsidP="00BE3E1F">
            <w:pPr>
              <w:rPr>
                <w:rFonts w:eastAsia="Times New Roman" w:cs="Times New Roman"/>
              </w:rPr>
            </w:pPr>
          </w:p>
        </w:tc>
      </w:tr>
      <w:tr w:rsidR="007D429A" w:rsidRPr="00192EB6" w14:paraId="3F00BBD0" w14:textId="77777777" w:rsidTr="007A265E">
        <w:tc>
          <w:tcPr>
            <w:tcW w:w="10206" w:type="dxa"/>
          </w:tcPr>
          <w:p w14:paraId="75296CA6" w14:textId="78D9E802" w:rsidR="007D429A" w:rsidRPr="005241FB" w:rsidRDefault="007D429A" w:rsidP="007A265E">
            <w:pPr>
              <w:autoSpaceDE/>
              <w:autoSpaceDN/>
              <w:rPr>
                <w:rFonts w:eastAsia="Times New Roman" w:cs="Times New Roman"/>
                <w:b/>
                <w:bCs/>
              </w:rPr>
            </w:pPr>
            <w:r w:rsidRPr="005241FB">
              <w:rPr>
                <w:rFonts w:eastAsia="Times New Roman" w:cs="Times New Roman"/>
                <w:b/>
                <w:bCs/>
              </w:rPr>
              <w:t>We ensure that our governors have an accurate view of attendance at our school so that they can offer effective support and challenge. We keep governors informed by:</w:t>
            </w:r>
          </w:p>
          <w:p w14:paraId="08D92EED" w14:textId="647C1260" w:rsidR="00B017E5" w:rsidRPr="005241FB" w:rsidRDefault="00B017E5" w:rsidP="00CD4270">
            <w:pPr>
              <w:pStyle w:val="ListParagraph"/>
              <w:numPr>
                <w:ilvl w:val="0"/>
                <w:numId w:val="35"/>
              </w:numPr>
              <w:textAlignment w:val="baseline"/>
              <w:rPr>
                <w:rFonts w:ascii="Calibri" w:eastAsia="Times New Roman" w:hAnsi="Calibri" w:cs="Calibri"/>
                <w:lang w:eastAsia="en-GB"/>
              </w:rPr>
            </w:pPr>
            <w:r w:rsidRPr="005241FB">
              <w:rPr>
                <w:rFonts w:ascii="Calibri" w:eastAsia="Times New Roman" w:hAnsi="Calibri" w:cs="Calibri"/>
                <w:lang w:eastAsia="en-GB"/>
              </w:rPr>
              <w:t>Headteacher’s reports </w:t>
            </w:r>
          </w:p>
          <w:p w14:paraId="0EE9E15D" w14:textId="6CC89F38" w:rsidR="00B017E5" w:rsidRPr="005241FB" w:rsidRDefault="00B017E5" w:rsidP="00CD4270">
            <w:pPr>
              <w:pStyle w:val="ListParagraph"/>
              <w:numPr>
                <w:ilvl w:val="0"/>
                <w:numId w:val="35"/>
              </w:numPr>
              <w:textAlignment w:val="baseline"/>
              <w:rPr>
                <w:rFonts w:ascii="Calibri" w:eastAsia="Times New Roman" w:hAnsi="Calibri" w:cs="Calibri"/>
                <w:lang w:eastAsia="en-GB"/>
              </w:rPr>
            </w:pPr>
            <w:r w:rsidRPr="005241FB">
              <w:rPr>
                <w:rFonts w:ascii="Calibri" w:eastAsia="Times New Roman" w:hAnsi="Calibri" w:cs="Calibri"/>
                <w:lang w:eastAsia="en-GB"/>
              </w:rPr>
              <w:t>Termly attendance updates in meetings </w:t>
            </w:r>
          </w:p>
          <w:p w14:paraId="3D776728" w14:textId="42516987" w:rsidR="00B017E5" w:rsidRPr="005241FB" w:rsidRDefault="00B017E5" w:rsidP="00CD4270">
            <w:pPr>
              <w:pStyle w:val="ListParagraph"/>
              <w:numPr>
                <w:ilvl w:val="0"/>
                <w:numId w:val="35"/>
              </w:numPr>
              <w:textAlignment w:val="baseline"/>
              <w:rPr>
                <w:rFonts w:ascii="Calibri" w:eastAsia="Times New Roman" w:hAnsi="Calibri" w:cs="Calibri"/>
                <w:lang w:eastAsia="en-GB"/>
              </w:rPr>
            </w:pPr>
            <w:r w:rsidRPr="005241FB">
              <w:rPr>
                <w:rFonts w:ascii="Calibri" w:eastAsia="Times New Roman" w:hAnsi="Calibri" w:cs="Calibri"/>
                <w:lang w:eastAsia="en-GB"/>
              </w:rPr>
              <w:t>Governor scrutiny of attendance data </w:t>
            </w:r>
          </w:p>
          <w:p w14:paraId="743FBC2D" w14:textId="27659F6C" w:rsidR="007D429A" w:rsidRPr="005241FB" w:rsidRDefault="00052160" w:rsidP="00CD4270">
            <w:pPr>
              <w:pStyle w:val="ListParagraph"/>
              <w:numPr>
                <w:ilvl w:val="0"/>
                <w:numId w:val="35"/>
              </w:numPr>
              <w:spacing w:line="276" w:lineRule="auto"/>
              <w:textAlignment w:val="baseline"/>
              <w:rPr>
                <w:rFonts w:eastAsia="Times New Roman" w:cs="Times New Roman"/>
              </w:rPr>
            </w:pPr>
            <w:r w:rsidRPr="005241FB">
              <w:rPr>
                <w:rFonts w:ascii="Calibri" w:eastAsia="Times New Roman" w:hAnsi="Calibri" w:cs="Calibri"/>
                <w:lang w:eastAsia="en-GB"/>
              </w:rPr>
              <w:t>L</w:t>
            </w:r>
            <w:r w:rsidR="00B017E5" w:rsidRPr="005241FB">
              <w:rPr>
                <w:rFonts w:ascii="Calibri" w:eastAsia="Times New Roman" w:hAnsi="Calibri" w:cs="Calibri"/>
                <w:lang w:eastAsia="en-GB"/>
              </w:rPr>
              <w:t>ink governor visits. </w:t>
            </w:r>
          </w:p>
          <w:p w14:paraId="46B59422" w14:textId="77777777" w:rsidR="00BE3E1F" w:rsidRPr="005241FB" w:rsidRDefault="00BE3E1F" w:rsidP="00BE3E1F">
            <w:pPr>
              <w:spacing w:line="276" w:lineRule="auto"/>
              <w:textAlignment w:val="baseline"/>
              <w:rPr>
                <w:rFonts w:eastAsia="Times New Roman" w:cs="Times New Roman"/>
              </w:rPr>
            </w:pPr>
          </w:p>
        </w:tc>
      </w:tr>
      <w:tr w:rsidR="007D429A" w:rsidRPr="00192EB6" w14:paraId="40E44A42" w14:textId="77777777" w:rsidTr="007A265E">
        <w:tc>
          <w:tcPr>
            <w:tcW w:w="10206" w:type="dxa"/>
          </w:tcPr>
          <w:p w14:paraId="1A31DDC7" w14:textId="77777777" w:rsidR="007D429A" w:rsidRPr="005241FB" w:rsidRDefault="007D429A" w:rsidP="007A265E">
            <w:pPr>
              <w:autoSpaceDE/>
              <w:autoSpaceDN/>
              <w:rPr>
                <w:rFonts w:eastAsia="Times New Roman" w:cs="Times New Roman"/>
              </w:rPr>
            </w:pPr>
            <w:r w:rsidRPr="005241FB">
              <w:rPr>
                <w:rFonts w:eastAsia="Times New Roman" w:cs="Times New Roman"/>
                <w:b/>
                <w:bCs/>
              </w:rPr>
              <w:t>As a school, we understand that developing a welcoming and positive culture is important in building trust and engagement and therefore promoting good attendance. We do this by:</w:t>
            </w:r>
          </w:p>
          <w:p w14:paraId="45C4800F" w14:textId="75243D93" w:rsidR="00052160" w:rsidRPr="005241FB" w:rsidRDefault="00052160" w:rsidP="00CD4270">
            <w:pPr>
              <w:pStyle w:val="ListParagraph"/>
              <w:numPr>
                <w:ilvl w:val="0"/>
                <w:numId w:val="36"/>
              </w:numPr>
              <w:textAlignment w:val="baseline"/>
              <w:rPr>
                <w:rFonts w:ascii="Calibri" w:eastAsia="Times New Roman" w:hAnsi="Calibri" w:cs="Calibri"/>
                <w:lang w:eastAsia="en-GB"/>
              </w:rPr>
            </w:pPr>
            <w:r w:rsidRPr="005241FB">
              <w:rPr>
                <w:rFonts w:ascii="Calibri" w:eastAsia="Times New Roman" w:hAnsi="Calibri" w:cs="Calibri"/>
                <w:lang w:eastAsia="en-GB"/>
              </w:rPr>
              <w:t>Offering a wide range of extracurricular activities so that students can build better relationships with staff </w:t>
            </w:r>
          </w:p>
          <w:p w14:paraId="1E718968" w14:textId="63624A4C" w:rsidR="00052160" w:rsidRPr="005241FB" w:rsidRDefault="00052160" w:rsidP="00CD4270">
            <w:pPr>
              <w:pStyle w:val="ListParagraph"/>
              <w:numPr>
                <w:ilvl w:val="0"/>
                <w:numId w:val="36"/>
              </w:numPr>
              <w:textAlignment w:val="baseline"/>
              <w:rPr>
                <w:rFonts w:ascii="Calibri" w:eastAsia="Times New Roman" w:hAnsi="Calibri" w:cs="Calibri"/>
                <w:lang w:eastAsia="en-GB"/>
              </w:rPr>
            </w:pPr>
            <w:r w:rsidRPr="005241FB">
              <w:rPr>
                <w:rFonts w:ascii="Calibri" w:eastAsia="Times New Roman" w:hAnsi="Calibri" w:cs="Calibri"/>
                <w:lang w:eastAsia="en-GB"/>
              </w:rPr>
              <w:t>Ensuring that strong pastoral systems are in place so that students and families are supported when needed </w:t>
            </w:r>
          </w:p>
          <w:p w14:paraId="04B118FA" w14:textId="5ED04205" w:rsidR="00052160" w:rsidRPr="005241FB" w:rsidRDefault="00052160" w:rsidP="00CD4270">
            <w:pPr>
              <w:pStyle w:val="ListParagraph"/>
              <w:numPr>
                <w:ilvl w:val="0"/>
                <w:numId w:val="36"/>
              </w:numPr>
              <w:textAlignment w:val="baseline"/>
              <w:rPr>
                <w:rFonts w:ascii="Calibri" w:eastAsia="Times New Roman" w:hAnsi="Calibri" w:cs="Calibri"/>
                <w:lang w:eastAsia="en-GB"/>
              </w:rPr>
            </w:pPr>
            <w:r w:rsidRPr="005241FB">
              <w:rPr>
                <w:rFonts w:ascii="Calibri" w:eastAsia="Times New Roman" w:hAnsi="Calibri" w:cs="Calibri"/>
                <w:lang w:eastAsia="en-GB"/>
              </w:rPr>
              <w:t>Organising a range of social events for parents to build a sense of community </w:t>
            </w:r>
          </w:p>
          <w:p w14:paraId="1917D928" w14:textId="667A29A3" w:rsidR="00052160" w:rsidRPr="005241FB" w:rsidRDefault="00052160" w:rsidP="00CD4270">
            <w:pPr>
              <w:pStyle w:val="ListParagraph"/>
              <w:numPr>
                <w:ilvl w:val="0"/>
                <w:numId w:val="36"/>
              </w:numPr>
              <w:textAlignment w:val="baseline"/>
              <w:rPr>
                <w:rFonts w:ascii="Calibri" w:eastAsia="Times New Roman" w:hAnsi="Calibri" w:cs="Calibri"/>
                <w:lang w:eastAsia="en-GB"/>
              </w:rPr>
            </w:pPr>
            <w:r w:rsidRPr="005241FB">
              <w:rPr>
                <w:rFonts w:ascii="Calibri" w:eastAsia="Times New Roman" w:hAnsi="Calibri" w:cs="Calibri"/>
                <w:lang w:eastAsia="en-GB"/>
              </w:rPr>
              <w:t>Ensuring that staff phone families with positive news, rather than only contacting them when there is a problem. </w:t>
            </w:r>
          </w:p>
          <w:p w14:paraId="10770415" w14:textId="77777777" w:rsidR="00BE3E1F" w:rsidRPr="005241FB" w:rsidRDefault="00BE3E1F" w:rsidP="00BE3E1F">
            <w:pPr>
              <w:spacing w:line="276" w:lineRule="auto"/>
              <w:textAlignment w:val="baseline"/>
              <w:rPr>
                <w:rFonts w:eastAsia="Times New Roman" w:cs="Times New Roman"/>
              </w:rPr>
            </w:pPr>
          </w:p>
        </w:tc>
      </w:tr>
      <w:tr w:rsidR="007D429A" w:rsidRPr="00192EB6" w14:paraId="72E055AD" w14:textId="77777777" w:rsidTr="007A265E">
        <w:tc>
          <w:tcPr>
            <w:tcW w:w="10206" w:type="dxa"/>
          </w:tcPr>
          <w:p w14:paraId="11019B66" w14:textId="77777777" w:rsidR="007D429A" w:rsidRPr="005241FB" w:rsidRDefault="007D429A" w:rsidP="007A265E">
            <w:pPr>
              <w:autoSpaceDE/>
              <w:autoSpaceDN/>
              <w:rPr>
                <w:rFonts w:eastAsia="Times New Roman" w:cs="Times New Roman"/>
                <w:b/>
                <w:bCs/>
              </w:rPr>
            </w:pPr>
            <w:r w:rsidRPr="005241FB">
              <w:rPr>
                <w:rFonts w:eastAsia="Times New Roman" w:cs="Times New Roman"/>
                <w:b/>
                <w:bCs/>
              </w:rPr>
              <w:t xml:space="preserve">We strive to communicate effectively with staff, pupils and families so that they understand what to expect and what is expected of them. </w:t>
            </w:r>
          </w:p>
          <w:p w14:paraId="05B34E3B" w14:textId="77777777" w:rsidR="007D429A" w:rsidRPr="005241FB" w:rsidRDefault="007D429A" w:rsidP="007A265E">
            <w:pPr>
              <w:autoSpaceDE/>
              <w:autoSpaceDN/>
              <w:rPr>
                <w:rFonts w:eastAsia="Times New Roman" w:cs="Times New Roman"/>
                <w:b/>
                <w:bCs/>
              </w:rPr>
            </w:pPr>
          </w:p>
          <w:p w14:paraId="4ACCED6C" w14:textId="779C4620" w:rsidR="007D429A" w:rsidRPr="005241FB" w:rsidRDefault="007D429A" w:rsidP="007A265E">
            <w:pPr>
              <w:autoSpaceDE/>
              <w:autoSpaceDN/>
              <w:rPr>
                <w:rFonts w:eastAsia="Times New Roman" w:cs="Times New Roman"/>
                <w:b/>
                <w:bCs/>
              </w:rPr>
            </w:pPr>
            <w:r w:rsidRPr="005241FB">
              <w:rPr>
                <w:rFonts w:eastAsia="Times New Roman" w:cs="Times New Roman"/>
                <w:b/>
                <w:bCs/>
              </w:rPr>
              <w:t>Our strategies for doing this include:</w:t>
            </w:r>
          </w:p>
          <w:p w14:paraId="3108A89D" w14:textId="77777777" w:rsidR="00052160" w:rsidRPr="005241FB" w:rsidRDefault="00052160" w:rsidP="00CD4270">
            <w:pPr>
              <w:pStyle w:val="ListParagraph"/>
              <w:numPr>
                <w:ilvl w:val="0"/>
                <w:numId w:val="37"/>
              </w:numPr>
              <w:textAlignment w:val="baseline"/>
              <w:rPr>
                <w:rFonts w:ascii="Calibri" w:eastAsia="Times New Roman" w:hAnsi="Calibri" w:cs="Calibri"/>
                <w:lang w:eastAsia="en-GB"/>
              </w:rPr>
            </w:pPr>
            <w:r w:rsidRPr="005241FB">
              <w:rPr>
                <w:rFonts w:ascii="Calibri" w:eastAsia="Times New Roman" w:hAnsi="Calibri" w:cs="Calibri"/>
                <w:lang w:eastAsia="en-GB"/>
              </w:rPr>
              <w:t>Attendance process flow chart </w:t>
            </w:r>
          </w:p>
          <w:p w14:paraId="343957DE" w14:textId="50FB0D02" w:rsidR="00052160" w:rsidRPr="005241FB" w:rsidRDefault="00052160" w:rsidP="00CD4270">
            <w:pPr>
              <w:pStyle w:val="ListParagraph"/>
              <w:numPr>
                <w:ilvl w:val="0"/>
                <w:numId w:val="37"/>
              </w:numPr>
              <w:textAlignment w:val="baseline"/>
              <w:rPr>
                <w:rFonts w:ascii="Calibri" w:eastAsia="Times New Roman" w:hAnsi="Calibri" w:cs="Calibri"/>
                <w:lang w:eastAsia="en-GB"/>
              </w:rPr>
            </w:pPr>
            <w:r w:rsidRPr="005241FB">
              <w:rPr>
                <w:rFonts w:ascii="Calibri" w:eastAsia="Times New Roman" w:hAnsi="Calibri" w:cs="Calibri"/>
                <w:lang w:eastAsia="en-GB"/>
              </w:rPr>
              <w:t>Written communications, such as letters home and information leaflets </w:t>
            </w:r>
          </w:p>
          <w:p w14:paraId="16ECA868" w14:textId="03C209A9" w:rsidR="00052160" w:rsidRPr="005241FB" w:rsidRDefault="00052160" w:rsidP="00CD4270">
            <w:pPr>
              <w:pStyle w:val="ListParagraph"/>
              <w:numPr>
                <w:ilvl w:val="0"/>
                <w:numId w:val="37"/>
              </w:numPr>
              <w:textAlignment w:val="baseline"/>
              <w:rPr>
                <w:rFonts w:ascii="Calibri" w:eastAsia="Times New Roman" w:hAnsi="Calibri" w:cs="Calibri"/>
                <w:lang w:eastAsia="en-GB"/>
              </w:rPr>
            </w:pPr>
            <w:r w:rsidRPr="005241FB">
              <w:rPr>
                <w:rFonts w:ascii="Calibri" w:eastAsia="Times New Roman" w:hAnsi="Calibri" w:cs="Calibri"/>
                <w:lang w:eastAsia="en-GB"/>
              </w:rPr>
              <w:t>Online communications, such as the school website, emails and the use of social media </w:t>
            </w:r>
          </w:p>
          <w:p w14:paraId="10055F92" w14:textId="0961AA5C" w:rsidR="00052160" w:rsidRPr="005241FB" w:rsidRDefault="00052160" w:rsidP="00CD4270">
            <w:pPr>
              <w:pStyle w:val="ListParagraph"/>
              <w:numPr>
                <w:ilvl w:val="0"/>
                <w:numId w:val="37"/>
              </w:numPr>
              <w:textAlignment w:val="baseline"/>
              <w:rPr>
                <w:rFonts w:ascii="Calibri" w:eastAsia="Times New Roman" w:hAnsi="Calibri" w:cs="Calibri"/>
                <w:lang w:eastAsia="en-GB"/>
              </w:rPr>
            </w:pPr>
            <w:r w:rsidRPr="005241FB">
              <w:rPr>
                <w:rFonts w:ascii="Calibri" w:eastAsia="Times New Roman" w:hAnsi="Calibri" w:cs="Calibri"/>
                <w:lang w:eastAsia="en-GB"/>
              </w:rPr>
              <w:t>Telephone contact, including welfare calls and texts to parents </w:t>
            </w:r>
          </w:p>
          <w:p w14:paraId="393029F3" w14:textId="2E10EA21" w:rsidR="00052160" w:rsidRPr="005241FB" w:rsidRDefault="00052160" w:rsidP="00CD4270">
            <w:pPr>
              <w:pStyle w:val="ListParagraph"/>
              <w:numPr>
                <w:ilvl w:val="0"/>
                <w:numId w:val="37"/>
              </w:numPr>
              <w:textAlignment w:val="baseline"/>
              <w:rPr>
                <w:rFonts w:ascii="Calibri" w:eastAsia="Times New Roman" w:hAnsi="Calibri" w:cs="Calibri"/>
                <w:lang w:eastAsia="en-GB"/>
              </w:rPr>
            </w:pPr>
            <w:r w:rsidRPr="005241FB">
              <w:rPr>
                <w:rFonts w:ascii="Calibri" w:eastAsia="Times New Roman" w:hAnsi="Calibri" w:cs="Calibri"/>
                <w:lang w:eastAsia="en-GB"/>
              </w:rPr>
              <w:t>Face-to-face interactions, such as parents’ evenings, information sessions and parenting workshops </w:t>
            </w:r>
          </w:p>
          <w:p w14:paraId="00D2D4A3" w14:textId="07986364" w:rsidR="007D429A" w:rsidRPr="005241FB" w:rsidRDefault="00052160" w:rsidP="00CD4270">
            <w:pPr>
              <w:pStyle w:val="ListParagraph"/>
              <w:numPr>
                <w:ilvl w:val="0"/>
                <w:numId w:val="37"/>
              </w:numPr>
              <w:textAlignment w:val="baseline"/>
              <w:rPr>
                <w:rFonts w:ascii="Calibri" w:eastAsia="Times New Roman" w:hAnsi="Calibri" w:cs="Calibri"/>
                <w:lang w:eastAsia="en-GB"/>
              </w:rPr>
            </w:pPr>
            <w:r w:rsidRPr="005241FB">
              <w:rPr>
                <w:rFonts w:ascii="Calibri" w:eastAsia="Times New Roman" w:hAnsi="Calibri" w:cs="Calibri"/>
                <w:lang w:eastAsia="en-GB"/>
              </w:rPr>
              <w:t>Use of a strategic calendar </w:t>
            </w:r>
          </w:p>
          <w:p w14:paraId="4028A8CB" w14:textId="58A5E4C4" w:rsidR="00BE3E1F" w:rsidRPr="005241FB" w:rsidRDefault="00BE3E1F" w:rsidP="00BE3E1F">
            <w:pPr>
              <w:widowControl/>
              <w:autoSpaceDE/>
              <w:autoSpaceDN/>
              <w:spacing w:line="276" w:lineRule="auto"/>
              <w:textAlignment w:val="baseline"/>
              <w:rPr>
                <w:rFonts w:eastAsia="Times New Roman" w:cs="Times New Roman"/>
              </w:rPr>
            </w:pPr>
          </w:p>
        </w:tc>
      </w:tr>
      <w:tr w:rsidR="007D429A" w:rsidRPr="00192EB6" w14:paraId="5C5440F9" w14:textId="77777777" w:rsidTr="007A265E">
        <w:tc>
          <w:tcPr>
            <w:tcW w:w="10206" w:type="dxa"/>
          </w:tcPr>
          <w:p w14:paraId="2343B733" w14:textId="77777777" w:rsidR="007D429A" w:rsidRPr="005241FB" w:rsidRDefault="007D429A" w:rsidP="007A265E">
            <w:pPr>
              <w:autoSpaceDE/>
              <w:autoSpaceDN/>
              <w:rPr>
                <w:rFonts w:eastAsia="Times New Roman" w:cs="Times New Roman"/>
                <w:b/>
                <w:bCs/>
              </w:rPr>
            </w:pPr>
            <w:r w:rsidRPr="005241FB">
              <w:rPr>
                <w:rFonts w:eastAsia="Times New Roman" w:cs="Times New Roman"/>
                <w:b/>
                <w:bCs/>
              </w:rPr>
              <w:t xml:space="preserve">When required, we work with partners to promote good attendance. </w:t>
            </w:r>
          </w:p>
          <w:p w14:paraId="77D7E1FC" w14:textId="59F2B434" w:rsidR="007D429A" w:rsidRPr="005241FB" w:rsidRDefault="007D429A" w:rsidP="007A265E">
            <w:pPr>
              <w:autoSpaceDE/>
              <w:autoSpaceDN/>
              <w:rPr>
                <w:rFonts w:eastAsia="Times New Roman" w:cs="Times New Roman"/>
                <w:b/>
                <w:bCs/>
              </w:rPr>
            </w:pPr>
            <w:r w:rsidRPr="005241FB">
              <w:rPr>
                <w:rFonts w:eastAsia="Times New Roman" w:cs="Times New Roman"/>
                <w:b/>
                <w:bCs/>
              </w:rPr>
              <w:t>Examples include:</w:t>
            </w:r>
          </w:p>
          <w:p w14:paraId="4EF812EB" w14:textId="2D5A3531" w:rsidR="00052160" w:rsidRPr="005241FB" w:rsidRDefault="00052160" w:rsidP="00CD4270">
            <w:pPr>
              <w:pStyle w:val="ListParagraph"/>
              <w:numPr>
                <w:ilvl w:val="0"/>
                <w:numId w:val="38"/>
              </w:numPr>
              <w:rPr>
                <w:rFonts w:eastAsia="Times New Roman" w:cs="Times New Roman"/>
              </w:rPr>
            </w:pPr>
            <w:r w:rsidRPr="005241FB">
              <w:rPr>
                <w:rFonts w:eastAsia="Times New Roman" w:cs="Times New Roman"/>
              </w:rPr>
              <w:lastRenderedPageBreak/>
              <w:t>0-25 Team</w:t>
            </w:r>
          </w:p>
          <w:p w14:paraId="78B760A7" w14:textId="6BEEB231" w:rsidR="00052160" w:rsidRPr="005241FB" w:rsidRDefault="00052160" w:rsidP="00CD4270">
            <w:pPr>
              <w:pStyle w:val="ListParagraph"/>
              <w:numPr>
                <w:ilvl w:val="0"/>
                <w:numId w:val="38"/>
              </w:numPr>
              <w:rPr>
                <w:rFonts w:eastAsia="Times New Roman" w:cs="Times New Roman"/>
              </w:rPr>
            </w:pPr>
            <w:r w:rsidRPr="005241FB">
              <w:rPr>
                <w:rFonts w:eastAsia="Times New Roman" w:cs="Times New Roman"/>
              </w:rPr>
              <w:t>Inclusion team</w:t>
            </w:r>
          </w:p>
          <w:p w14:paraId="3F36E0CF" w14:textId="4A74A453" w:rsidR="00052160" w:rsidRPr="005241FB" w:rsidRDefault="00052160" w:rsidP="00CD4270">
            <w:pPr>
              <w:pStyle w:val="ListParagraph"/>
              <w:numPr>
                <w:ilvl w:val="0"/>
                <w:numId w:val="38"/>
              </w:numPr>
              <w:rPr>
                <w:rFonts w:eastAsia="Times New Roman" w:cs="Times New Roman"/>
              </w:rPr>
            </w:pPr>
            <w:r w:rsidRPr="005241FB">
              <w:rPr>
                <w:rFonts w:eastAsia="Times New Roman" w:cs="Times New Roman"/>
              </w:rPr>
              <w:t>Attendance improvement team</w:t>
            </w:r>
          </w:p>
          <w:p w14:paraId="77D0D24D" w14:textId="6975F639" w:rsidR="00052160" w:rsidRPr="005241FB" w:rsidRDefault="00052160" w:rsidP="00CD4270">
            <w:pPr>
              <w:pStyle w:val="ListParagraph"/>
              <w:numPr>
                <w:ilvl w:val="0"/>
                <w:numId w:val="38"/>
              </w:numPr>
              <w:rPr>
                <w:rFonts w:eastAsia="Times New Roman" w:cs="Times New Roman"/>
              </w:rPr>
            </w:pPr>
            <w:r w:rsidRPr="005241FB">
              <w:rPr>
                <w:rFonts w:eastAsia="Times New Roman" w:cs="Times New Roman"/>
              </w:rPr>
              <w:t>Social workers</w:t>
            </w:r>
          </w:p>
          <w:p w14:paraId="6D73D4E7" w14:textId="55F33B4C" w:rsidR="00052160" w:rsidRPr="005241FB" w:rsidRDefault="00052160" w:rsidP="00CD4270">
            <w:pPr>
              <w:pStyle w:val="ListParagraph"/>
              <w:numPr>
                <w:ilvl w:val="0"/>
                <w:numId w:val="38"/>
              </w:numPr>
              <w:rPr>
                <w:rFonts w:eastAsia="Times New Roman" w:cs="Times New Roman"/>
              </w:rPr>
            </w:pPr>
            <w:r w:rsidRPr="005241FB">
              <w:rPr>
                <w:rFonts w:eastAsia="Times New Roman" w:cs="Times New Roman"/>
              </w:rPr>
              <w:t>FIT/FSW</w:t>
            </w:r>
          </w:p>
          <w:p w14:paraId="6F36A7CD" w14:textId="7644887C" w:rsidR="00052160" w:rsidRPr="005241FB" w:rsidRDefault="00052160" w:rsidP="00CD4270">
            <w:pPr>
              <w:pStyle w:val="ListParagraph"/>
              <w:numPr>
                <w:ilvl w:val="0"/>
                <w:numId w:val="38"/>
              </w:numPr>
              <w:rPr>
                <w:rFonts w:eastAsia="Times New Roman" w:cs="Times New Roman"/>
              </w:rPr>
            </w:pPr>
            <w:r w:rsidRPr="005241FB">
              <w:rPr>
                <w:rFonts w:eastAsia="Times New Roman" w:cs="Times New Roman"/>
              </w:rPr>
              <w:t>Education Key Workers</w:t>
            </w:r>
          </w:p>
          <w:p w14:paraId="3E3503D8" w14:textId="0F8A2137" w:rsidR="00052160" w:rsidRPr="005241FB" w:rsidRDefault="00052160" w:rsidP="00CD4270">
            <w:pPr>
              <w:pStyle w:val="ListParagraph"/>
              <w:numPr>
                <w:ilvl w:val="0"/>
                <w:numId w:val="38"/>
              </w:numPr>
              <w:rPr>
                <w:rFonts w:eastAsia="Times New Roman" w:cs="Times New Roman"/>
              </w:rPr>
            </w:pPr>
            <w:r w:rsidRPr="005241FB">
              <w:rPr>
                <w:rFonts w:eastAsia="Times New Roman" w:cs="Times New Roman"/>
              </w:rPr>
              <w:t>Virtual school</w:t>
            </w:r>
          </w:p>
          <w:p w14:paraId="7B67D827" w14:textId="787768A4" w:rsidR="007D429A" w:rsidRPr="005241FB" w:rsidRDefault="00052160" w:rsidP="00CD4270">
            <w:pPr>
              <w:pStyle w:val="ListParagraph"/>
              <w:numPr>
                <w:ilvl w:val="0"/>
                <w:numId w:val="38"/>
              </w:numPr>
              <w:spacing w:line="276" w:lineRule="auto"/>
            </w:pPr>
            <w:r w:rsidRPr="005241FB">
              <w:rPr>
                <w:rFonts w:eastAsia="Times New Roman" w:cs="Times New Roman"/>
              </w:rPr>
              <w:t>Early Help</w:t>
            </w:r>
          </w:p>
          <w:p w14:paraId="1149EEA1" w14:textId="77777777" w:rsidR="00BE3E1F" w:rsidRPr="005241FB" w:rsidRDefault="00BE3E1F" w:rsidP="00BE3E1F">
            <w:pPr>
              <w:pStyle w:val="NormalWeb"/>
              <w:spacing w:before="0" w:beforeAutospacing="0" w:after="0" w:afterAutospacing="0" w:line="276" w:lineRule="auto"/>
              <w:rPr>
                <w:rFonts w:asciiTheme="minorHAnsi" w:hAnsiTheme="minorHAnsi"/>
                <w:sz w:val="22"/>
                <w:szCs w:val="22"/>
              </w:rPr>
            </w:pPr>
          </w:p>
        </w:tc>
      </w:tr>
      <w:tr w:rsidR="007D429A" w:rsidRPr="00192EB6" w14:paraId="2167A051" w14:textId="77777777" w:rsidTr="007A265E">
        <w:tc>
          <w:tcPr>
            <w:tcW w:w="10206" w:type="dxa"/>
          </w:tcPr>
          <w:p w14:paraId="274D69EC" w14:textId="7093425F" w:rsidR="007D429A" w:rsidRPr="005241FB" w:rsidRDefault="007D429A" w:rsidP="007A265E">
            <w:pPr>
              <w:autoSpaceDE/>
              <w:autoSpaceDN/>
              <w:rPr>
                <w:rFonts w:eastAsia="Times New Roman" w:cs="Times New Roman"/>
                <w:b/>
                <w:bCs/>
              </w:rPr>
            </w:pPr>
            <w:r w:rsidRPr="005241FB">
              <w:rPr>
                <w:rFonts w:eastAsia="Times New Roman" w:cs="Times New Roman"/>
                <w:b/>
                <w:bCs/>
              </w:rPr>
              <w:lastRenderedPageBreak/>
              <w:t>We strive to model respectful relationships and appropriate communication for staff and pupils. This will help relationships between pupils and staff to reflect a positive and respectful culture.</w:t>
            </w:r>
          </w:p>
          <w:p w14:paraId="5C661E49" w14:textId="28F128DA" w:rsidR="00052160" w:rsidRPr="005241FB" w:rsidRDefault="00052160" w:rsidP="007A265E">
            <w:pPr>
              <w:autoSpaceDE/>
              <w:autoSpaceDN/>
              <w:rPr>
                <w:rFonts w:eastAsia="Times New Roman" w:cs="Times New Roman"/>
                <w:b/>
                <w:bCs/>
              </w:rPr>
            </w:pPr>
            <w:r w:rsidRPr="005241FB">
              <w:rPr>
                <w:rFonts w:eastAsia="Times New Roman" w:cs="Times New Roman"/>
                <w:b/>
                <w:bCs/>
              </w:rPr>
              <w:t>All staff members will:</w:t>
            </w:r>
          </w:p>
          <w:p w14:paraId="72E901C5" w14:textId="1076FC5B" w:rsidR="00052160" w:rsidRPr="00052160" w:rsidRDefault="00052160" w:rsidP="00CD4270">
            <w:pPr>
              <w:numPr>
                <w:ilvl w:val="0"/>
                <w:numId w:val="39"/>
              </w:numPr>
              <w:textAlignment w:val="baseline"/>
              <w:rPr>
                <w:rFonts w:ascii="Calibri" w:eastAsia="Times New Roman" w:hAnsi="Calibri" w:cs="Calibri"/>
                <w:lang w:eastAsia="en-GB"/>
              </w:rPr>
            </w:pPr>
            <w:r w:rsidRPr="005241FB">
              <w:rPr>
                <w:rFonts w:ascii="Calibri" w:eastAsia="Times New Roman" w:hAnsi="Calibri" w:cs="Calibri"/>
                <w:lang w:eastAsia="en-GB"/>
              </w:rPr>
              <w:t>T</w:t>
            </w:r>
            <w:r w:rsidRPr="00052160">
              <w:rPr>
                <w:rFonts w:ascii="Calibri" w:eastAsia="Times New Roman" w:hAnsi="Calibri" w:cs="Calibri"/>
                <w:lang w:eastAsia="en-GB"/>
              </w:rPr>
              <w:t>reat students with dignity, build relationships rooted in mutual respect and observe proper boundaries </w:t>
            </w:r>
          </w:p>
          <w:p w14:paraId="6FF5C88B" w14:textId="2487239C" w:rsidR="00052160" w:rsidRPr="00052160" w:rsidRDefault="00052160" w:rsidP="00CD4270">
            <w:pPr>
              <w:numPr>
                <w:ilvl w:val="0"/>
                <w:numId w:val="39"/>
              </w:numPr>
              <w:textAlignment w:val="baseline"/>
              <w:rPr>
                <w:rFonts w:ascii="Calibri" w:eastAsia="Times New Roman" w:hAnsi="Calibri" w:cs="Calibri"/>
                <w:lang w:eastAsia="en-GB"/>
              </w:rPr>
            </w:pPr>
            <w:r w:rsidRPr="005241FB">
              <w:rPr>
                <w:rFonts w:ascii="Calibri" w:eastAsia="Times New Roman" w:hAnsi="Calibri" w:cs="Calibri"/>
                <w:lang w:eastAsia="en-GB"/>
              </w:rPr>
              <w:t>T</w:t>
            </w:r>
            <w:r w:rsidRPr="00052160">
              <w:rPr>
                <w:rFonts w:ascii="Calibri" w:eastAsia="Times New Roman" w:hAnsi="Calibri" w:cs="Calibri"/>
                <w:lang w:eastAsia="en-GB"/>
              </w:rPr>
              <w:t>ake into consideration the vulnerability of some students and the ways in which this might contribute to absence, handling confidential information sensitively </w:t>
            </w:r>
          </w:p>
          <w:p w14:paraId="431B5E94" w14:textId="647B86EE" w:rsidR="00052160" w:rsidRPr="00052160" w:rsidRDefault="00052160" w:rsidP="00CD4270">
            <w:pPr>
              <w:numPr>
                <w:ilvl w:val="0"/>
                <w:numId w:val="39"/>
              </w:numPr>
              <w:textAlignment w:val="baseline"/>
              <w:rPr>
                <w:rFonts w:ascii="Calibri" w:eastAsia="Times New Roman" w:hAnsi="Calibri" w:cs="Calibri"/>
                <w:lang w:eastAsia="en-GB"/>
              </w:rPr>
            </w:pPr>
            <w:r w:rsidRPr="005241FB">
              <w:rPr>
                <w:rFonts w:ascii="Calibri" w:eastAsia="Times New Roman" w:hAnsi="Calibri" w:cs="Calibri"/>
                <w:lang w:eastAsia="en-GB"/>
              </w:rPr>
              <w:t>U</w:t>
            </w:r>
            <w:r w:rsidRPr="00052160">
              <w:rPr>
                <w:rFonts w:ascii="Calibri" w:eastAsia="Times New Roman" w:hAnsi="Calibri" w:cs="Calibri"/>
                <w:lang w:eastAsia="en-GB"/>
              </w:rPr>
              <w:t>nderstand the importance of school as a place of safety where students can enjoy trusted relationships with staff and students, particularly for children with a social worker and those who have experienced adversity </w:t>
            </w:r>
          </w:p>
          <w:p w14:paraId="2FBAF730" w14:textId="0BC0236B" w:rsidR="007D429A" w:rsidRPr="005241FB" w:rsidRDefault="00052160" w:rsidP="00CD4270">
            <w:pPr>
              <w:pStyle w:val="ListParagraph"/>
              <w:numPr>
                <w:ilvl w:val="0"/>
                <w:numId w:val="39"/>
              </w:numPr>
              <w:rPr>
                <w:rFonts w:eastAsia="Times New Roman" w:cs="Times New Roman"/>
              </w:rPr>
            </w:pPr>
            <w:r w:rsidRPr="005241FB">
              <w:rPr>
                <w:rStyle w:val="normaltextrun"/>
                <w:rFonts w:ascii="Calibri" w:hAnsi="Calibri" w:cs="Calibri"/>
                <w:color w:val="000000"/>
                <w:shd w:val="clear" w:color="auto" w:fill="FFFFFF"/>
              </w:rPr>
              <w:t>Communicate effectively with families regarding students’ attendance and wellbeing.</w:t>
            </w:r>
            <w:r w:rsidRPr="005241FB">
              <w:rPr>
                <w:rStyle w:val="eop"/>
                <w:rFonts w:ascii="Calibri" w:hAnsi="Calibri" w:cs="Calibri"/>
                <w:color w:val="000000"/>
                <w:shd w:val="clear" w:color="auto" w:fill="FFFFFF"/>
              </w:rPr>
              <w:t> </w:t>
            </w:r>
          </w:p>
          <w:p w14:paraId="2CA7189A" w14:textId="77777777" w:rsidR="00BE3E1F" w:rsidRPr="005241FB" w:rsidRDefault="00BE3E1F" w:rsidP="00BE3E1F">
            <w:pPr>
              <w:spacing w:line="276" w:lineRule="auto"/>
              <w:textAlignment w:val="baseline"/>
              <w:rPr>
                <w:rFonts w:eastAsia="Times New Roman" w:cs="Times New Roman"/>
                <w:b/>
                <w:bCs/>
              </w:rPr>
            </w:pPr>
          </w:p>
        </w:tc>
      </w:tr>
      <w:tr w:rsidR="007D429A" w:rsidRPr="00192EB6" w14:paraId="1516CC95" w14:textId="77777777" w:rsidTr="007A265E">
        <w:tc>
          <w:tcPr>
            <w:tcW w:w="10206" w:type="dxa"/>
          </w:tcPr>
          <w:p w14:paraId="1F7E0B22" w14:textId="60CA4B01" w:rsidR="007D429A" w:rsidRPr="005241FB" w:rsidRDefault="007D429A" w:rsidP="007A265E">
            <w:pPr>
              <w:autoSpaceDE/>
              <w:autoSpaceDN/>
              <w:rPr>
                <w:rFonts w:eastAsia="Times New Roman" w:cs="Times New Roman"/>
                <w:b/>
                <w:bCs/>
              </w:rPr>
            </w:pPr>
            <w:r w:rsidRPr="005241FB">
              <w:rPr>
                <w:rFonts w:eastAsia="Times New Roman" w:cs="Times New Roman"/>
                <w:b/>
                <w:bCs/>
              </w:rPr>
              <w:t>Parents and carers are expected to:</w:t>
            </w:r>
          </w:p>
          <w:p w14:paraId="31B3F08C" w14:textId="503A43B5" w:rsidR="00052160" w:rsidRPr="00052160" w:rsidRDefault="00052160" w:rsidP="00CD4270">
            <w:pPr>
              <w:numPr>
                <w:ilvl w:val="0"/>
                <w:numId w:val="41"/>
              </w:numPr>
              <w:textAlignment w:val="baseline"/>
              <w:rPr>
                <w:rFonts w:ascii="Calibri" w:eastAsia="Times New Roman" w:hAnsi="Calibri" w:cs="Calibri"/>
                <w:lang w:eastAsia="en-GB"/>
              </w:rPr>
            </w:pPr>
            <w:r w:rsidRPr="005241FB">
              <w:rPr>
                <w:rFonts w:ascii="Calibri" w:eastAsia="Times New Roman" w:hAnsi="Calibri" w:cs="Calibri"/>
                <w:lang w:eastAsia="en-GB"/>
              </w:rPr>
              <w:t>T</w:t>
            </w:r>
            <w:r w:rsidRPr="00052160">
              <w:rPr>
                <w:rFonts w:ascii="Calibri" w:eastAsia="Times New Roman" w:hAnsi="Calibri" w:cs="Calibri"/>
                <w:lang w:eastAsia="en-GB"/>
              </w:rPr>
              <w:t>reat staff with respect </w:t>
            </w:r>
          </w:p>
          <w:p w14:paraId="5F200BE4" w14:textId="68D9E61A" w:rsidR="00052160" w:rsidRPr="00052160" w:rsidRDefault="00052160" w:rsidP="00CD4270">
            <w:pPr>
              <w:numPr>
                <w:ilvl w:val="0"/>
                <w:numId w:val="41"/>
              </w:numPr>
              <w:textAlignment w:val="baseline"/>
              <w:rPr>
                <w:rFonts w:ascii="Calibri" w:eastAsia="Times New Roman" w:hAnsi="Calibri" w:cs="Calibri"/>
                <w:lang w:eastAsia="en-GB"/>
              </w:rPr>
            </w:pPr>
            <w:r w:rsidRPr="005241FB">
              <w:rPr>
                <w:rFonts w:ascii="Calibri" w:eastAsia="Times New Roman" w:hAnsi="Calibri" w:cs="Calibri"/>
                <w:lang w:eastAsia="en-GB"/>
              </w:rPr>
              <w:t>A</w:t>
            </w:r>
            <w:r w:rsidRPr="00052160">
              <w:rPr>
                <w:rFonts w:ascii="Calibri" w:eastAsia="Times New Roman" w:hAnsi="Calibri" w:cs="Calibri"/>
                <w:lang w:eastAsia="en-GB"/>
              </w:rPr>
              <w:t>ctively support the work of the school </w:t>
            </w:r>
          </w:p>
          <w:p w14:paraId="6B750C48" w14:textId="38F1D51D" w:rsidR="00052160" w:rsidRPr="00052160" w:rsidRDefault="00052160" w:rsidP="00CD4270">
            <w:pPr>
              <w:numPr>
                <w:ilvl w:val="0"/>
                <w:numId w:val="41"/>
              </w:numPr>
              <w:textAlignment w:val="baseline"/>
              <w:rPr>
                <w:rFonts w:ascii="Calibri" w:eastAsia="Times New Roman" w:hAnsi="Calibri" w:cs="Calibri"/>
                <w:lang w:eastAsia="en-GB"/>
              </w:rPr>
            </w:pPr>
            <w:r w:rsidRPr="005241FB">
              <w:rPr>
                <w:rFonts w:ascii="Calibri" w:eastAsia="Times New Roman" w:hAnsi="Calibri" w:cs="Calibri"/>
                <w:lang w:eastAsia="en-GB"/>
              </w:rPr>
              <w:t>A</w:t>
            </w:r>
            <w:r w:rsidRPr="00052160">
              <w:rPr>
                <w:rFonts w:ascii="Calibri" w:eastAsia="Times New Roman" w:hAnsi="Calibri" w:cs="Calibri"/>
                <w:lang w:eastAsia="en-GB"/>
              </w:rPr>
              <w:t>sk staff for support when this is needed </w:t>
            </w:r>
          </w:p>
          <w:p w14:paraId="046519ED" w14:textId="288E7F8F" w:rsidR="00052160" w:rsidRPr="00052160" w:rsidRDefault="00052160" w:rsidP="00CD4270">
            <w:pPr>
              <w:numPr>
                <w:ilvl w:val="0"/>
                <w:numId w:val="41"/>
              </w:numPr>
              <w:textAlignment w:val="baseline"/>
              <w:rPr>
                <w:rFonts w:ascii="Calibri" w:eastAsia="Times New Roman" w:hAnsi="Calibri" w:cs="Calibri"/>
                <w:lang w:eastAsia="en-GB"/>
              </w:rPr>
            </w:pPr>
            <w:r w:rsidRPr="005241FB">
              <w:rPr>
                <w:rFonts w:ascii="Calibri" w:eastAsia="Times New Roman" w:hAnsi="Calibri" w:cs="Calibri"/>
                <w:lang w:eastAsia="en-GB"/>
              </w:rPr>
              <w:t>L</w:t>
            </w:r>
            <w:r w:rsidRPr="00052160">
              <w:rPr>
                <w:rFonts w:ascii="Calibri" w:eastAsia="Times New Roman" w:hAnsi="Calibri" w:cs="Calibri"/>
                <w:lang w:eastAsia="en-GB"/>
              </w:rPr>
              <w:t>et us know as soon as possible when there are issues which may affect absence </w:t>
            </w:r>
          </w:p>
          <w:p w14:paraId="35A03EA3" w14:textId="55E26630" w:rsidR="00052160" w:rsidRPr="00052160" w:rsidRDefault="00052160" w:rsidP="00CD4270">
            <w:pPr>
              <w:numPr>
                <w:ilvl w:val="0"/>
                <w:numId w:val="41"/>
              </w:numPr>
              <w:textAlignment w:val="baseline"/>
              <w:rPr>
                <w:rFonts w:ascii="Calibri" w:eastAsia="Times New Roman" w:hAnsi="Calibri" w:cs="Calibri"/>
                <w:lang w:eastAsia="en-GB"/>
              </w:rPr>
            </w:pPr>
            <w:r w:rsidRPr="005241FB">
              <w:rPr>
                <w:rFonts w:ascii="Calibri" w:eastAsia="Times New Roman" w:hAnsi="Calibri" w:cs="Calibri"/>
                <w:lang w:eastAsia="en-GB"/>
              </w:rPr>
              <w:t>S</w:t>
            </w:r>
            <w:r w:rsidRPr="00052160">
              <w:rPr>
                <w:rFonts w:ascii="Calibri" w:eastAsia="Times New Roman" w:hAnsi="Calibri" w:cs="Calibri"/>
                <w:lang w:eastAsia="en-GB"/>
              </w:rPr>
              <w:t>upport home visits </w:t>
            </w:r>
          </w:p>
          <w:p w14:paraId="5F8FCD21" w14:textId="77777777" w:rsidR="00052160" w:rsidRPr="00052160" w:rsidRDefault="00052160" w:rsidP="00052160">
            <w:pPr>
              <w:ind w:left="720"/>
              <w:textAlignment w:val="baseline"/>
              <w:rPr>
                <w:rFonts w:ascii="Calibri" w:eastAsia="Times New Roman" w:hAnsi="Calibri" w:cs="Calibri"/>
                <w:lang w:eastAsia="en-GB"/>
              </w:rPr>
            </w:pPr>
            <w:r w:rsidRPr="00052160">
              <w:rPr>
                <w:rFonts w:ascii="Calibri" w:eastAsia="Times New Roman" w:hAnsi="Calibri" w:cs="Calibri"/>
                <w:lang w:eastAsia="en-GB"/>
              </w:rPr>
              <w:t> </w:t>
            </w:r>
          </w:p>
          <w:p w14:paraId="2ABD43A1" w14:textId="77777777" w:rsidR="00052160" w:rsidRPr="00052160" w:rsidRDefault="00052160" w:rsidP="00052160">
            <w:pPr>
              <w:textAlignment w:val="baseline"/>
              <w:rPr>
                <w:rFonts w:ascii="Calibri" w:eastAsia="Times New Roman" w:hAnsi="Calibri" w:cs="Calibri"/>
                <w:lang w:eastAsia="en-GB"/>
              </w:rPr>
            </w:pPr>
            <w:r w:rsidRPr="00052160">
              <w:rPr>
                <w:rFonts w:ascii="Calibri" w:eastAsia="Times New Roman" w:hAnsi="Calibri" w:cs="Calibri"/>
                <w:b/>
                <w:bCs/>
                <w:lang w:eastAsia="en-GB"/>
              </w:rPr>
              <w:t>We communicate this expectation by:</w:t>
            </w:r>
            <w:r w:rsidRPr="00052160">
              <w:rPr>
                <w:rFonts w:ascii="Calibri" w:eastAsia="Times New Roman" w:hAnsi="Calibri" w:cs="Calibri"/>
                <w:lang w:eastAsia="en-GB"/>
              </w:rPr>
              <w:t> </w:t>
            </w:r>
          </w:p>
          <w:p w14:paraId="39D84CC2" w14:textId="77777777" w:rsidR="00052160" w:rsidRPr="005241FB" w:rsidRDefault="00052160" w:rsidP="00CD4270">
            <w:pPr>
              <w:pStyle w:val="ListParagraph"/>
              <w:numPr>
                <w:ilvl w:val="0"/>
                <w:numId w:val="40"/>
              </w:numPr>
              <w:textAlignment w:val="baseline"/>
              <w:rPr>
                <w:rFonts w:ascii="Calibri" w:eastAsia="Times New Roman" w:hAnsi="Calibri" w:cs="Calibri"/>
                <w:lang w:eastAsia="en-GB"/>
              </w:rPr>
            </w:pPr>
            <w:r w:rsidRPr="005241FB">
              <w:rPr>
                <w:rFonts w:ascii="Calibri" w:eastAsia="Times New Roman" w:hAnsi="Calibri" w:cs="Calibri"/>
                <w:lang w:eastAsia="en-GB"/>
              </w:rPr>
              <w:t>Developing an Attendance support plan if attendance becomes a concern </w:t>
            </w:r>
          </w:p>
          <w:p w14:paraId="3A057D14" w14:textId="1BD4AAA7" w:rsidR="00052160" w:rsidRPr="005241FB" w:rsidRDefault="00052160" w:rsidP="00CD4270">
            <w:pPr>
              <w:pStyle w:val="ListParagraph"/>
              <w:numPr>
                <w:ilvl w:val="0"/>
                <w:numId w:val="40"/>
              </w:numPr>
              <w:textAlignment w:val="baseline"/>
              <w:rPr>
                <w:rFonts w:ascii="Calibri" w:eastAsia="Times New Roman" w:hAnsi="Calibri" w:cs="Calibri"/>
                <w:lang w:eastAsia="en-GB"/>
              </w:rPr>
            </w:pPr>
            <w:r w:rsidRPr="005241FB">
              <w:rPr>
                <w:rFonts w:ascii="Calibri" w:eastAsia="Times New Roman" w:hAnsi="Calibri" w:cs="Calibri"/>
                <w:lang w:eastAsia="en-GB"/>
              </w:rPr>
              <w:t>Having a dedicated attendance phone number/email address </w:t>
            </w:r>
          </w:p>
          <w:p w14:paraId="7F9C307E" w14:textId="461A43DE" w:rsidR="00052160" w:rsidRPr="005241FB" w:rsidRDefault="00052160" w:rsidP="00CD4270">
            <w:pPr>
              <w:pStyle w:val="ListParagraph"/>
              <w:numPr>
                <w:ilvl w:val="0"/>
                <w:numId w:val="40"/>
              </w:numPr>
              <w:textAlignment w:val="baseline"/>
              <w:rPr>
                <w:rFonts w:ascii="Calibri" w:eastAsia="Times New Roman" w:hAnsi="Calibri" w:cs="Calibri"/>
                <w:lang w:eastAsia="en-GB"/>
              </w:rPr>
            </w:pPr>
            <w:r w:rsidRPr="005241FB">
              <w:rPr>
                <w:rFonts w:ascii="Calibri" w:eastAsia="Times New Roman" w:hAnsi="Calibri" w:cs="Calibri"/>
                <w:lang w:eastAsia="en-GB"/>
              </w:rPr>
              <w:t>Making it easy to contact school when there is an issue </w:t>
            </w:r>
          </w:p>
          <w:p w14:paraId="25FD55E0" w14:textId="3EB4CAB8" w:rsidR="00052160" w:rsidRPr="005241FB" w:rsidRDefault="00052160" w:rsidP="00CD4270">
            <w:pPr>
              <w:pStyle w:val="ListParagraph"/>
              <w:numPr>
                <w:ilvl w:val="0"/>
                <w:numId w:val="40"/>
              </w:numPr>
              <w:textAlignment w:val="baseline"/>
              <w:rPr>
                <w:rFonts w:ascii="Calibri" w:eastAsia="Times New Roman" w:hAnsi="Calibri" w:cs="Calibri"/>
                <w:lang w:eastAsia="en-GB"/>
              </w:rPr>
            </w:pPr>
            <w:r w:rsidRPr="005241FB">
              <w:rPr>
                <w:rFonts w:ascii="Calibri" w:eastAsia="Times New Roman" w:hAnsi="Calibri" w:cs="Calibri"/>
                <w:lang w:eastAsia="en-GB"/>
              </w:rPr>
              <w:t>Providing a designated contact for families that need extra support </w:t>
            </w:r>
          </w:p>
          <w:p w14:paraId="1A219326" w14:textId="0F92FDA9" w:rsidR="007D429A" w:rsidRPr="005241FB" w:rsidRDefault="007D429A" w:rsidP="00052160">
            <w:pPr>
              <w:widowControl/>
              <w:autoSpaceDE/>
              <w:autoSpaceDN/>
              <w:spacing w:line="276" w:lineRule="auto"/>
              <w:textAlignment w:val="baseline"/>
              <w:rPr>
                <w:rFonts w:eastAsia="Times New Roman" w:cs="Times New Roman"/>
              </w:rPr>
            </w:pPr>
          </w:p>
        </w:tc>
      </w:tr>
      <w:tr w:rsidR="007D429A" w:rsidRPr="00192EB6" w14:paraId="0C3994E6" w14:textId="77777777" w:rsidTr="007A265E">
        <w:tc>
          <w:tcPr>
            <w:tcW w:w="10206" w:type="dxa"/>
          </w:tcPr>
          <w:p w14:paraId="26B33750" w14:textId="77777777" w:rsidR="007D429A" w:rsidRPr="005241FB" w:rsidRDefault="007D429A" w:rsidP="007A265E">
            <w:pPr>
              <w:autoSpaceDE/>
              <w:autoSpaceDN/>
              <w:rPr>
                <w:rFonts w:eastAsia="Times New Roman" w:cs="Times New Roman"/>
                <w:b/>
                <w:bCs/>
              </w:rPr>
            </w:pPr>
            <w:r w:rsidRPr="005241FB">
              <w:rPr>
                <w:rFonts w:eastAsia="Times New Roman" w:cs="Times New Roman"/>
                <w:b/>
                <w:bCs/>
              </w:rPr>
              <w:t xml:space="preserve">We use clear and consistently applied systems and processes to improve, reward and incentivise attendance and to address absences. </w:t>
            </w:r>
          </w:p>
          <w:p w14:paraId="445DC0F8" w14:textId="77777777" w:rsidR="007D429A" w:rsidRPr="005241FB" w:rsidRDefault="007D429A" w:rsidP="007A265E">
            <w:pPr>
              <w:autoSpaceDE/>
              <w:autoSpaceDN/>
              <w:rPr>
                <w:rFonts w:eastAsia="Times New Roman" w:cs="Times New Roman"/>
                <w:b/>
                <w:bCs/>
              </w:rPr>
            </w:pPr>
          </w:p>
          <w:p w14:paraId="5BC0B9D1" w14:textId="38D1D62D" w:rsidR="007D429A" w:rsidRPr="005241FB" w:rsidRDefault="007D429A" w:rsidP="007A265E">
            <w:pPr>
              <w:autoSpaceDE/>
              <w:autoSpaceDN/>
              <w:rPr>
                <w:rFonts w:eastAsia="Times New Roman" w:cs="Times New Roman"/>
                <w:b/>
                <w:bCs/>
              </w:rPr>
            </w:pPr>
            <w:r w:rsidRPr="005241FB">
              <w:rPr>
                <w:rFonts w:eastAsia="Times New Roman" w:cs="Times New Roman"/>
                <w:b/>
                <w:bCs/>
              </w:rPr>
              <w:t xml:space="preserve">Our systems include: </w:t>
            </w:r>
          </w:p>
          <w:p w14:paraId="191785FE" w14:textId="77777777" w:rsidR="00052160" w:rsidRPr="005241FB" w:rsidRDefault="00052160" w:rsidP="00CD4270">
            <w:pPr>
              <w:pStyle w:val="ListParagraph"/>
              <w:numPr>
                <w:ilvl w:val="0"/>
                <w:numId w:val="42"/>
              </w:numPr>
              <w:textAlignment w:val="baseline"/>
              <w:rPr>
                <w:rFonts w:ascii="Calibri" w:eastAsia="Times New Roman" w:hAnsi="Calibri" w:cs="Calibri"/>
                <w:lang w:eastAsia="en-GB"/>
              </w:rPr>
            </w:pPr>
            <w:r w:rsidRPr="005241FB">
              <w:rPr>
                <w:rFonts w:ascii="Calibri" w:eastAsia="Times New Roman" w:hAnsi="Calibri" w:cs="Calibri"/>
                <w:lang w:eastAsia="en-GB"/>
              </w:rPr>
              <w:t>Following the attendance monitoring flow chart </w:t>
            </w:r>
          </w:p>
          <w:p w14:paraId="367C1AD2" w14:textId="77777777" w:rsidR="00052160" w:rsidRPr="005241FB" w:rsidRDefault="00052160" w:rsidP="00CD4270">
            <w:pPr>
              <w:pStyle w:val="ListParagraph"/>
              <w:numPr>
                <w:ilvl w:val="0"/>
                <w:numId w:val="42"/>
              </w:numPr>
              <w:textAlignment w:val="baseline"/>
              <w:rPr>
                <w:rFonts w:ascii="Calibri" w:eastAsia="Times New Roman" w:hAnsi="Calibri" w:cs="Calibri"/>
                <w:lang w:eastAsia="en-GB"/>
              </w:rPr>
            </w:pPr>
            <w:r w:rsidRPr="005241FB">
              <w:rPr>
                <w:rFonts w:ascii="Calibri" w:eastAsia="Times New Roman" w:hAnsi="Calibri" w:cs="Calibri"/>
                <w:lang w:eastAsia="en-GB"/>
              </w:rPr>
              <w:t>Postcards/emails/letters home </w:t>
            </w:r>
          </w:p>
          <w:p w14:paraId="521DB0F2" w14:textId="77777777" w:rsidR="00052160" w:rsidRPr="005241FB" w:rsidRDefault="00052160" w:rsidP="00CD4270">
            <w:pPr>
              <w:pStyle w:val="ListParagraph"/>
              <w:numPr>
                <w:ilvl w:val="0"/>
                <w:numId w:val="42"/>
              </w:numPr>
              <w:textAlignment w:val="baseline"/>
              <w:rPr>
                <w:rFonts w:ascii="Calibri" w:eastAsia="Times New Roman" w:hAnsi="Calibri" w:cs="Calibri"/>
                <w:lang w:eastAsia="en-GB"/>
              </w:rPr>
            </w:pPr>
            <w:r w:rsidRPr="005241FB">
              <w:rPr>
                <w:rFonts w:ascii="Calibri" w:eastAsia="Times New Roman" w:hAnsi="Calibri" w:cs="Calibri"/>
                <w:lang w:eastAsia="en-GB"/>
              </w:rPr>
              <w:t>School Website </w:t>
            </w:r>
          </w:p>
          <w:p w14:paraId="581A18C4" w14:textId="77777777" w:rsidR="00052160" w:rsidRPr="005241FB" w:rsidRDefault="00052160" w:rsidP="00CD4270">
            <w:pPr>
              <w:pStyle w:val="ListParagraph"/>
              <w:numPr>
                <w:ilvl w:val="0"/>
                <w:numId w:val="42"/>
              </w:numPr>
              <w:textAlignment w:val="baseline"/>
              <w:rPr>
                <w:rFonts w:ascii="Calibri" w:eastAsia="Times New Roman" w:hAnsi="Calibri" w:cs="Calibri"/>
                <w:lang w:eastAsia="en-GB"/>
              </w:rPr>
            </w:pPr>
            <w:r w:rsidRPr="005241FB">
              <w:rPr>
                <w:rFonts w:ascii="Calibri" w:eastAsia="Times New Roman" w:hAnsi="Calibri" w:cs="Calibri"/>
                <w:lang w:eastAsia="en-GB"/>
              </w:rPr>
              <w:t>Social media </w:t>
            </w:r>
          </w:p>
          <w:p w14:paraId="7C3503C5" w14:textId="77777777" w:rsidR="00052160" w:rsidRPr="005241FB" w:rsidRDefault="00052160" w:rsidP="00CD4270">
            <w:pPr>
              <w:pStyle w:val="ListParagraph"/>
              <w:numPr>
                <w:ilvl w:val="0"/>
                <w:numId w:val="42"/>
              </w:numPr>
              <w:textAlignment w:val="baseline"/>
              <w:rPr>
                <w:rFonts w:ascii="Calibri" w:eastAsia="Times New Roman" w:hAnsi="Calibri" w:cs="Calibri"/>
                <w:lang w:eastAsia="en-GB"/>
              </w:rPr>
            </w:pPr>
            <w:r w:rsidRPr="005241FB">
              <w:rPr>
                <w:rFonts w:ascii="Calibri" w:eastAsia="Times New Roman" w:hAnsi="Calibri" w:cs="Calibri"/>
                <w:lang w:eastAsia="en-GB"/>
              </w:rPr>
              <w:t>Assembly recognition </w:t>
            </w:r>
          </w:p>
          <w:p w14:paraId="18DEA457" w14:textId="77777777" w:rsidR="00052160" w:rsidRPr="005241FB" w:rsidRDefault="00052160" w:rsidP="00CD4270">
            <w:pPr>
              <w:pStyle w:val="ListParagraph"/>
              <w:numPr>
                <w:ilvl w:val="0"/>
                <w:numId w:val="42"/>
              </w:numPr>
              <w:textAlignment w:val="baseline"/>
              <w:rPr>
                <w:rFonts w:ascii="Calibri" w:eastAsia="Times New Roman" w:hAnsi="Calibri" w:cs="Calibri"/>
                <w:lang w:eastAsia="en-GB"/>
              </w:rPr>
            </w:pPr>
            <w:r w:rsidRPr="005241FB">
              <w:rPr>
                <w:rFonts w:ascii="Calibri" w:eastAsia="Times New Roman" w:hAnsi="Calibri" w:cs="Calibri"/>
                <w:lang w:eastAsia="en-GB"/>
              </w:rPr>
              <w:t>Celebration breakfasts </w:t>
            </w:r>
          </w:p>
          <w:p w14:paraId="3053562D" w14:textId="77777777" w:rsidR="00052160" w:rsidRPr="005241FB" w:rsidRDefault="00052160" w:rsidP="00CD4270">
            <w:pPr>
              <w:pStyle w:val="ListParagraph"/>
              <w:numPr>
                <w:ilvl w:val="0"/>
                <w:numId w:val="42"/>
              </w:numPr>
              <w:textAlignment w:val="baseline"/>
              <w:rPr>
                <w:rFonts w:ascii="Calibri" w:eastAsia="Times New Roman" w:hAnsi="Calibri" w:cs="Calibri"/>
                <w:lang w:eastAsia="en-GB"/>
              </w:rPr>
            </w:pPr>
            <w:r w:rsidRPr="005241FB">
              <w:rPr>
                <w:rFonts w:ascii="Calibri" w:eastAsia="Times New Roman" w:hAnsi="Calibri" w:cs="Calibri"/>
                <w:lang w:eastAsia="en-GB"/>
              </w:rPr>
              <w:t>House points for 100% attendance  </w:t>
            </w:r>
          </w:p>
          <w:p w14:paraId="081DDB83" w14:textId="46B013A5" w:rsidR="00052160" w:rsidRPr="005241FB" w:rsidRDefault="00052160" w:rsidP="00CD4270">
            <w:pPr>
              <w:pStyle w:val="ListParagraph"/>
              <w:numPr>
                <w:ilvl w:val="0"/>
                <w:numId w:val="42"/>
              </w:numPr>
              <w:textAlignment w:val="baseline"/>
              <w:rPr>
                <w:rFonts w:ascii="Calibri" w:eastAsia="Times New Roman" w:hAnsi="Calibri" w:cs="Calibri"/>
                <w:lang w:eastAsia="en-GB"/>
              </w:rPr>
            </w:pPr>
            <w:r w:rsidRPr="005241FB">
              <w:rPr>
                <w:rFonts w:ascii="Calibri" w:eastAsia="Times New Roman" w:hAnsi="Calibri" w:cs="Calibri"/>
                <w:lang w:eastAsia="en-GB"/>
              </w:rPr>
              <w:t>Improved attendance recognitions</w:t>
            </w:r>
          </w:p>
          <w:p w14:paraId="2EC27BE5" w14:textId="1165795C" w:rsidR="007D429A" w:rsidRPr="005241FB" w:rsidRDefault="00052160" w:rsidP="00CD4270">
            <w:pPr>
              <w:pStyle w:val="ListParagraph"/>
              <w:numPr>
                <w:ilvl w:val="0"/>
                <w:numId w:val="42"/>
              </w:numPr>
              <w:textAlignment w:val="baseline"/>
              <w:rPr>
                <w:rFonts w:eastAsia="Times New Roman" w:cs="Times New Roman"/>
              </w:rPr>
            </w:pPr>
            <w:r w:rsidRPr="005241FB">
              <w:rPr>
                <w:rFonts w:ascii="Calibri" w:eastAsia="Times New Roman" w:hAnsi="Calibri" w:cs="Calibri"/>
                <w:lang w:eastAsia="en-GB"/>
              </w:rPr>
              <w:t>Golden Tickets</w:t>
            </w:r>
          </w:p>
          <w:p w14:paraId="7617DB00" w14:textId="77777777" w:rsidR="007D429A" w:rsidRPr="005241FB" w:rsidRDefault="007D429A" w:rsidP="007A265E">
            <w:pPr>
              <w:autoSpaceDE/>
              <w:autoSpaceDN/>
              <w:rPr>
                <w:rFonts w:eastAsia="Times New Roman" w:cs="Times New Roman"/>
                <w:b/>
                <w:bCs/>
              </w:rPr>
            </w:pPr>
          </w:p>
        </w:tc>
      </w:tr>
      <w:tr w:rsidR="007D429A" w:rsidRPr="00192EB6" w14:paraId="4D6E4E3D" w14:textId="77777777" w:rsidTr="007A265E">
        <w:tc>
          <w:tcPr>
            <w:tcW w:w="10206" w:type="dxa"/>
          </w:tcPr>
          <w:p w14:paraId="181205D0" w14:textId="77777777" w:rsidR="007D429A" w:rsidRPr="005241FB" w:rsidRDefault="007D429A" w:rsidP="007A265E">
            <w:pPr>
              <w:autoSpaceDE/>
              <w:autoSpaceDN/>
              <w:spacing w:after="60"/>
              <w:rPr>
                <w:rFonts w:eastAsia="Times New Roman" w:cs="Times New Roman"/>
                <w:b/>
                <w:bCs/>
              </w:rPr>
            </w:pPr>
            <w:r w:rsidRPr="005241FB">
              <w:rPr>
                <w:rFonts w:eastAsia="Times New Roman" w:cs="Times New Roman"/>
                <w:b/>
                <w:bCs/>
              </w:rPr>
              <w:t xml:space="preserve">We use robust school systems to provide useful data at cohort, group and individual levels to give an </w:t>
            </w:r>
            <w:r w:rsidRPr="005241FB">
              <w:rPr>
                <w:rFonts w:eastAsia="Times New Roman" w:cs="Times New Roman"/>
                <w:b/>
                <w:bCs/>
              </w:rPr>
              <w:lastRenderedPageBreak/>
              <w:t>accurate view of attendance, reasons for absence and patterns amongst groups. These groups include:</w:t>
            </w:r>
          </w:p>
          <w:p w14:paraId="1B2F6EAA" w14:textId="5954F661" w:rsidR="00052160" w:rsidRPr="005241FB" w:rsidRDefault="00052160" w:rsidP="00CD4270">
            <w:pPr>
              <w:pStyle w:val="ListParagraph"/>
              <w:numPr>
                <w:ilvl w:val="0"/>
                <w:numId w:val="43"/>
              </w:numPr>
              <w:textAlignment w:val="baseline"/>
              <w:rPr>
                <w:rFonts w:ascii="Calibri" w:eastAsia="Times New Roman" w:hAnsi="Calibri" w:cs="Calibri"/>
                <w:lang w:eastAsia="en-GB"/>
              </w:rPr>
            </w:pPr>
            <w:r w:rsidRPr="005241FB">
              <w:rPr>
                <w:rFonts w:ascii="Calibri" w:eastAsia="Times New Roman" w:hAnsi="Calibri" w:cs="Calibri"/>
                <w:lang w:eastAsia="en-GB"/>
              </w:rPr>
              <w:t>Children who are disadvantaged  </w:t>
            </w:r>
          </w:p>
          <w:p w14:paraId="05B53AB1" w14:textId="6E88F118" w:rsidR="00052160" w:rsidRPr="005241FB" w:rsidRDefault="00052160" w:rsidP="00CD4270">
            <w:pPr>
              <w:pStyle w:val="ListParagraph"/>
              <w:numPr>
                <w:ilvl w:val="0"/>
                <w:numId w:val="43"/>
              </w:numPr>
              <w:textAlignment w:val="baseline"/>
              <w:rPr>
                <w:rFonts w:ascii="Calibri" w:eastAsia="Times New Roman" w:hAnsi="Calibri" w:cs="Calibri"/>
                <w:lang w:eastAsia="en-GB"/>
              </w:rPr>
            </w:pPr>
            <w:r w:rsidRPr="005241FB">
              <w:rPr>
                <w:rFonts w:ascii="Calibri" w:eastAsia="Times New Roman" w:hAnsi="Calibri" w:cs="Calibri"/>
                <w:lang w:eastAsia="en-GB"/>
              </w:rPr>
              <w:t>Children who have a social worker, including looked-after children </w:t>
            </w:r>
          </w:p>
          <w:p w14:paraId="14993DFE" w14:textId="196A7E36" w:rsidR="00052160" w:rsidRPr="005241FB" w:rsidRDefault="00052160" w:rsidP="00CD4270">
            <w:pPr>
              <w:pStyle w:val="ListParagraph"/>
              <w:numPr>
                <w:ilvl w:val="0"/>
                <w:numId w:val="43"/>
              </w:numPr>
              <w:textAlignment w:val="baseline"/>
              <w:rPr>
                <w:rFonts w:ascii="Calibri" w:eastAsia="Times New Roman" w:hAnsi="Calibri" w:cs="Calibri"/>
                <w:lang w:eastAsia="en-GB"/>
              </w:rPr>
            </w:pPr>
            <w:r w:rsidRPr="005241FB">
              <w:rPr>
                <w:rFonts w:ascii="Calibri" w:eastAsia="Times New Roman" w:hAnsi="Calibri" w:cs="Calibri"/>
                <w:lang w:eastAsia="en-GB"/>
              </w:rPr>
              <w:t>Young carers </w:t>
            </w:r>
          </w:p>
          <w:p w14:paraId="55EBFAC2" w14:textId="1E51ACA9" w:rsidR="00052160" w:rsidRPr="005241FB" w:rsidRDefault="00052160" w:rsidP="00CD4270">
            <w:pPr>
              <w:pStyle w:val="ListParagraph"/>
              <w:numPr>
                <w:ilvl w:val="0"/>
                <w:numId w:val="43"/>
              </w:numPr>
              <w:textAlignment w:val="baseline"/>
              <w:rPr>
                <w:rFonts w:ascii="Calibri" w:eastAsia="Times New Roman" w:hAnsi="Calibri" w:cs="Calibri"/>
                <w:lang w:eastAsia="en-GB"/>
              </w:rPr>
            </w:pPr>
            <w:r w:rsidRPr="005241FB">
              <w:rPr>
                <w:rFonts w:ascii="Calibri" w:eastAsia="Times New Roman" w:hAnsi="Calibri" w:cs="Calibri"/>
                <w:lang w:eastAsia="en-GB"/>
              </w:rPr>
              <w:t>Children who are eligible for free school meals </w:t>
            </w:r>
          </w:p>
          <w:p w14:paraId="58FFDB3D" w14:textId="0B68D1E7" w:rsidR="00052160" w:rsidRPr="005241FB" w:rsidRDefault="00052160" w:rsidP="00CD4270">
            <w:pPr>
              <w:pStyle w:val="ListParagraph"/>
              <w:numPr>
                <w:ilvl w:val="0"/>
                <w:numId w:val="43"/>
              </w:numPr>
              <w:textAlignment w:val="baseline"/>
              <w:rPr>
                <w:rFonts w:ascii="Calibri" w:eastAsia="Times New Roman" w:hAnsi="Calibri" w:cs="Calibri"/>
                <w:lang w:eastAsia="en-GB"/>
              </w:rPr>
            </w:pPr>
            <w:r w:rsidRPr="005241FB">
              <w:rPr>
                <w:rFonts w:ascii="Calibri" w:eastAsia="Times New Roman" w:hAnsi="Calibri" w:cs="Calibri"/>
                <w:lang w:eastAsia="en-GB"/>
              </w:rPr>
              <w:t>Children who speak English as an Additional Language (EAL) </w:t>
            </w:r>
          </w:p>
          <w:p w14:paraId="6A8A892D" w14:textId="47FF9975" w:rsidR="00052160" w:rsidRPr="005241FB" w:rsidRDefault="00052160" w:rsidP="00CD4270">
            <w:pPr>
              <w:pStyle w:val="ListParagraph"/>
              <w:numPr>
                <w:ilvl w:val="0"/>
                <w:numId w:val="43"/>
              </w:numPr>
              <w:textAlignment w:val="baseline"/>
              <w:rPr>
                <w:rFonts w:ascii="Calibri" w:eastAsia="Times New Roman" w:hAnsi="Calibri" w:cs="Calibri"/>
                <w:lang w:eastAsia="en-GB"/>
              </w:rPr>
            </w:pPr>
            <w:r w:rsidRPr="005241FB">
              <w:rPr>
                <w:rFonts w:ascii="Calibri" w:eastAsia="Times New Roman" w:hAnsi="Calibri" w:cs="Calibri"/>
                <w:lang w:eastAsia="en-GB"/>
              </w:rPr>
              <w:t>Children who have Special Educational Needs and/or Disabilities (SEND) </w:t>
            </w:r>
          </w:p>
          <w:p w14:paraId="6820CD3B" w14:textId="77777777" w:rsidR="007D429A" w:rsidRPr="005241FB" w:rsidRDefault="007D429A" w:rsidP="00BE3E1F">
            <w:pPr>
              <w:rPr>
                <w:rFonts w:eastAsia="Times New Roman" w:cs="Times New Roman"/>
                <w:b/>
                <w:bCs/>
              </w:rPr>
            </w:pPr>
          </w:p>
        </w:tc>
      </w:tr>
      <w:tr w:rsidR="007D429A" w:rsidRPr="00192EB6" w14:paraId="34B5F2E7" w14:textId="77777777" w:rsidTr="007A265E">
        <w:tc>
          <w:tcPr>
            <w:tcW w:w="10206" w:type="dxa"/>
          </w:tcPr>
          <w:p w14:paraId="1BBC5307" w14:textId="77777777" w:rsidR="007D429A" w:rsidRPr="005241FB" w:rsidRDefault="007D429A" w:rsidP="007A265E">
            <w:pPr>
              <w:autoSpaceDE/>
              <w:autoSpaceDN/>
              <w:rPr>
                <w:rFonts w:eastAsia="Times New Roman" w:cs="Times New Roman"/>
              </w:rPr>
            </w:pPr>
            <w:r w:rsidRPr="005241FB">
              <w:rPr>
                <w:rFonts w:eastAsia="Times New Roman" w:cs="Times New Roman"/>
                <w:b/>
                <w:bCs/>
              </w:rPr>
              <w:lastRenderedPageBreak/>
              <w:t>We analyse attendance data regularly to identify issues and facilitate early intervention. This includes raising concerns with partner agencies that work with families.</w:t>
            </w:r>
          </w:p>
          <w:p w14:paraId="60B1142C" w14:textId="77777777" w:rsidR="00052160" w:rsidRPr="00052160" w:rsidRDefault="00052160" w:rsidP="00CD4270">
            <w:pPr>
              <w:numPr>
                <w:ilvl w:val="0"/>
                <w:numId w:val="44"/>
              </w:numPr>
              <w:textAlignment w:val="baseline"/>
              <w:rPr>
                <w:rFonts w:ascii="Calibri" w:eastAsia="Times New Roman" w:hAnsi="Calibri" w:cs="Calibri"/>
                <w:lang w:eastAsia="en-GB"/>
              </w:rPr>
            </w:pPr>
            <w:r w:rsidRPr="00052160">
              <w:rPr>
                <w:rFonts w:ascii="Calibri" w:eastAsia="Times New Roman" w:hAnsi="Calibri" w:cs="Calibri"/>
                <w:lang w:eastAsia="en-GB"/>
              </w:rPr>
              <w:t>Assessing the individual pupil’s barrier/s to school attendance.  </w:t>
            </w:r>
          </w:p>
          <w:p w14:paraId="045FD692" w14:textId="77777777" w:rsidR="00052160" w:rsidRPr="00052160" w:rsidRDefault="00052160" w:rsidP="00CD4270">
            <w:pPr>
              <w:numPr>
                <w:ilvl w:val="0"/>
                <w:numId w:val="44"/>
              </w:numPr>
              <w:textAlignment w:val="baseline"/>
              <w:rPr>
                <w:rFonts w:ascii="Calibri" w:eastAsia="Times New Roman" w:hAnsi="Calibri" w:cs="Calibri"/>
                <w:lang w:eastAsia="en-GB"/>
              </w:rPr>
            </w:pPr>
            <w:r w:rsidRPr="00052160">
              <w:rPr>
                <w:rFonts w:ascii="Calibri" w:eastAsia="Times New Roman" w:hAnsi="Calibri" w:cs="Calibri"/>
                <w:lang w:eastAsia="en-GB"/>
              </w:rPr>
              <w:t>Planning what level of support the pupil needs – specialised, targeted or universal.  </w:t>
            </w:r>
          </w:p>
          <w:p w14:paraId="6BB758CE" w14:textId="77777777" w:rsidR="00052160" w:rsidRPr="00052160" w:rsidRDefault="00052160" w:rsidP="00CD4270">
            <w:pPr>
              <w:numPr>
                <w:ilvl w:val="0"/>
                <w:numId w:val="44"/>
              </w:numPr>
              <w:textAlignment w:val="baseline"/>
              <w:rPr>
                <w:rFonts w:ascii="Calibri" w:eastAsia="Times New Roman" w:hAnsi="Calibri" w:cs="Calibri"/>
                <w:lang w:eastAsia="en-GB"/>
              </w:rPr>
            </w:pPr>
            <w:r w:rsidRPr="00052160">
              <w:rPr>
                <w:rFonts w:ascii="Calibri" w:eastAsia="Times New Roman" w:hAnsi="Calibri" w:cs="Calibri"/>
                <w:lang w:eastAsia="en-GB"/>
              </w:rPr>
              <w:t>Implementing and supporting the pupil (and their family) with the plan.  </w:t>
            </w:r>
          </w:p>
          <w:p w14:paraId="2935CDAA" w14:textId="22CEE4B8" w:rsidR="00BE3E1F" w:rsidRPr="005241FB" w:rsidRDefault="00052160" w:rsidP="00CD4270">
            <w:pPr>
              <w:numPr>
                <w:ilvl w:val="0"/>
                <w:numId w:val="44"/>
              </w:numPr>
              <w:textAlignment w:val="baseline"/>
              <w:rPr>
                <w:rFonts w:ascii="Calibri" w:eastAsia="Times New Roman" w:hAnsi="Calibri" w:cs="Calibri"/>
                <w:lang w:eastAsia="en-GB"/>
              </w:rPr>
            </w:pPr>
            <w:r w:rsidRPr="00052160">
              <w:rPr>
                <w:rFonts w:ascii="Calibri" w:eastAsia="Times New Roman" w:hAnsi="Calibri" w:cs="Calibri"/>
                <w:lang w:eastAsia="en-GB"/>
              </w:rPr>
              <w:t>Monitoring and reviewing every pupil's attendance to school </w:t>
            </w:r>
          </w:p>
          <w:p w14:paraId="139ACCF8" w14:textId="77777777" w:rsidR="00BE3E1F" w:rsidRPr="005241FB" w:rsidRDefault="00BE3E1F" w:rsidP="00BE3E1F">
            <w:pPr>
              <w:spacing w:after="60"/>
              <w:rPr>
                <w:rFonts w:eastAsia="Times New Roman" w:cs="Times New Roman"/>
              </w:rPr>
            </w:pPr>
          </w:p>
        </w:tc>
      </w:tr>
      <w:tr w:rsidR="007D429A" w:rsidRPr="00192EB6" w14:paraId="1F1EA5A5" w14:textId="77777777" w:rsidTr="007A265E">
        <w:tc>
          <w:tcPr>
            <w:tcW w:w="10206" w:type="dxa"/>
          </w:tcPr>
          <w:p w14:paraId="43345339" w14:textId="77777777" w:rsidR="007D429A" w:rsidRPr="005241FB" w:rsidRDefault="007D429A" w:rsidP="007A265E">
            <w:pPr>
              <w:autoSpaceDE/>
              <w:autoSpaceDN/>
              <w:rPr>
                <w:rFonts w:eastAsia="Times New Roman" w:cs="Times New Roman"/>
              </w:rPr>
            </w:pPr>
            <w:r w:rsidRPr="005241FB">
              <w:rPr>
                <w:rFonts w:eastAsia="Times New Roman" w:cs="Times New Roman"/>
                <w:b/>
                <w:bCs/>
              </w:rPr>
              <w:t>Every member of staff in our school has a role in promoting good attendance. We help staff to know and understand this responsibility by:</w:t>
            </w:r>
          </w:p>
          <w:p w14:paraId="1E20FE43" w14:textId="77777777" w:rsidR="007D429A" w:rsidRPr="005241FB" w:rsidRDefault="007D429A" w:rsidP="00BE3E1F">
            <w:pPr>
              <w:spacing w:line="276" w:lineRule="auto"/>
              <w:textAlignment w:val="baseline"/>
              <w:rPr>
                <w:rFonts w:eastAsia="Times New Roman" w:cs="Times New Roman"/>
              </w:rPr>
            </w:pPr>
          </w:p>
          <w:p w14:paraId="0A659A7E" w14:textId="3D1CA523" w:rsidR="00052160" w:rsidRPr="00052160" w:rsidRDefault="00052160" w:rsidP="00CD4270">
            <w:pPr>
              <w:numPr>
                <w:ilvl w:val="0"/>
                <w:numId w:val="45"/>
              </w:numPr>
              <w:textAlignment w:val="baseline"/>
              <w:rPr>
                <w:rFonts w:ascii="Calibri" w:eastAsia="Times New Roman" w:hAnsi="Calibri" w:cs="Calibri"/>
                <w:lang w:eastAsia="en-GB"/>
              </w:rPr>
            </w:pPr>
            <w:r w:rsidRPr="005241FB">
              <w:rPr>
                <w:rFonts w:ascii="Calibri" w:eastAsia="Times New Roman" w:hAnsi="Calibri" w:cs="Calibri"/>
                <w:lang w:eastAsia="en-GB"/>
              </w:rPr>
              <w:t>M</w:t>
            </w:r>
            <w:r w:rsidRPr="00052160">
              <w:rPr>
                <w:rFonts w:ascii="Calibri" w:eastAsia="Times New Roman" w:hAnsi="Calibri" w:cs="Calibri"/>
                <w:lang w:eastAsia="en-GB"/>
              </w:rPr>
              <w:t>aking specific reference to attendance in staff roles and responsibilities descriptions </w:t>
            </w:r>
          </w:p>
          <w:p w14:paraId="76E48C31" w14:textId="5CB5DCB4" w:rsidR="00052160" w:rsidRPr="00052160" w:rsidRDefault="00052160" w:rsidP="00CD4270">
            <w:pPr>
              <w:numPr>
                <w:ilvl w:val="0"/>
                <w:numId w:val="45"/>
              </w:numPr>
              <w:textAlignment w:val="baseline"/>
              <w:rPr>
                <w:rFonts w:ascii="Calibri" w:eastAsia="Times New Roman" w:hAnsi="Calibri" w:cs="Calibri"/>
                <w:lang w:eastAsia="en-GB"/>
              </w:rPr>
            </w:pPr>
            <w:r w:rsidRPr="005241FB">
              <w:rPr>
                <w:rFonts w:ascii="Calibri" w:eastAsia="Times New Roman" w:hAnsi="Calibri" w:cs="Calibri"/>
                <w:lang w:eastAsia="en-GB"/>
              </w:rPr>
              <w:t>T</w:t>
            </w:r>
            <w:r w:rsidRPr="00052160">
              <w:rPr>
                <w:rFonts w:ascii="Calibri" w:eastAsia="Times New Roman" w:hAnsi="Calibri" w:cs="Calibri"/>
                <w:lang w:eastAsia="en-GB"/>
              </w:rPr>
              <w:t>alking about attendance during line management meetings </w:t>
            </w:r>
          </w:p>
          <w:p w14:paraId="38E32B63" w14:textId="181A1DCF" w:rsidR="00052160" w:rsidRPr="00052160" w:rsidRDefault="00052160" w:rsidP="00CD4270">
            <w:pPr>
              <w:numPr>
                <w:ilvl w:val="0"/>
                <w:numId w:val="45"/>
              </w:numPr>
              <w:textAlignment w:val="baseline"/>
              <w:rPr>
                <w:rFonts w:ascii="Calibri" w:eastAsia="Times New Roman" w:hAnsi="Calibri" w:cs="Calibri"/>
                <w:lang w:eastAsia="en-GB"/>
              </w:rPr>
            </w:pPr>
            <w:r w:rsidRPr="005241FB">
              <w:rPr>
                <w:rFonts w:ascii="Calibri" w:eastAsia="Times New Roman" w:hAnsi="Calibri" w:cs="Calibri"/>
                <w:lang w:eastAsia="en-GB"/>
              </w:rPr>
              <w:t>D</w:t>
            </w:r>
            <w:r w:rsidRPr="00052160">
              <w:rPr>
                <w:rFonts w:ascii="Calibri" w:eastAsia="Times New Roman" w:hAnsi="Calibri" w:cs="Calibri"/>
                <w:lang w:eastAsia="en-GB"/>
              </w:rPr>
              <w:t>iscussing attendance issues during staff meetings </w:t>
            </w:r>
          </w:p>
          <w:p w14:paraId="595A2A0B" w14:textId="758BBEA6" w:rsidR="00BE3E1F" w:rsidRPr="005241FB" w:rsidRDefault="00052160" w:rsidP="00CD4270">
            <w:pPr>
              <w:numPr>
                <w:ilvl w:val="0"/>
                <w:numId w:val="45"/>
              </w:numPr>
              <w:textAlignment w:val="baseline"/>
              <w:rPr>
                <w:rFonts w:ascii="Calibri" w:eastAsia="Times New Roman" w:hAnsi="Calibri" w:cs="Calibri"/>
                <w:lang w:eastAsia="en-GB"/>
              </w:rPr>
            </w:pPr>
            <w:r w:rsidRPr="00052160">
              <w:rPr>
                <w:rFonts w:ascii="Calibri" w:eastAsia="Times New Roman" w:hAnsi="Calibri" w:cs="Calibri"/>
                <w:lang w:eastAsia="en-GB"/>
              </w:rPr>
              <w:t>HoY/tutor meetings set agenda item. </w:t>
            </w:r>
          </w:p>
          <w:p w14:paraId="43FB6A02" w14:textId="77777777" w:rsidR="00BE3E1F" w:rsidRPr="005241FB" w:rsidRDefault="00BE3E1F" w:rsidP="00BE3E1F">
            <w:pPr>
              <w:spacing w:line="276" w:lineRule="auto"/>
              <w:textAlignment w:val="baseline"/>
              <w:rPr>
                <w:rFonts w:eastAsia="Times New Roman" w:cs="Times New Roman"/>
              </w:rPr>
            </w:pPr>
          </w:p>
        </w:tc>
      </w:tr>
    </w:tbl>
    <w:p w14:paraId="0DF08BB9" w14:textId="77777777" w:rsidR="00F5290F" w:rsidRDefault="00F5290F" w:rsidP="001A56F0">
      <w:pPr>
        <w:rPr>
          <w:b/>
          <w:bCs/>
          <w:highlight w:val="yellow"/>
        </w:rPr>
      </w:pPr>
    </w:p>
    <w:sectPr w:rsidR="00F5290F">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94A36A" w14:textId="77777777" w:rsidR="005C0626" w:rsidRDefault="005C0626" w:rsidP="00011063">
      <w:r>
        <w:separator/>
      </w:r>
    </w:p>
  </w:endnote>
  <w:endnote w:type="continuationSeparator" w:id="0">
    <w:p w14:paraId="4517CE9F" w14:textId="77777777" w:rsidR="005C0626" w:rsidRDefault="005C0626" w:rsidP="000110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Gill Sans MT">
    <w:panose1 w:val="020B0502020104020203"/>
    <w:charset w:val="00"/>
    <w:family w:val="swiss"/>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205136" w14:textId="77777777" w:rsidR="003F7077" w:rsidRDefault="003F70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27554551"/>
      <w:docPartObj>
        <w:docPartGallery w:val="Page Numbers (Bottom of Page)"/>
        <w:docPartUnique/>
      </w:docPartObj>
    </w:sdtPr>
    <w:sdtEndPr>
      <w:rPr>
        <w:noProof/>
      </w:rPr>
    </w:sdtEndPr>
    <w:sdtContent>
      <w:p w14:paraId="105D66D2" w14:textId="3EF830EF" w:rsidR="00011063" w:rsidRDefault="00011063">
        <w:pPr>
          <w:pStyle w:val="Footer"/>
        </w:pPr>
        <w:r>
          <w:fldChar w:fldCharType="begin"/>
        </w:r>
        <w:r>
          <w:instrText xml:space="preserve"> PAGE   \* MERGEFORMAT </w:instrText>
        </w:r>
        <w:r>
          <w:fldChar w:fldCharType="separate"/>
        </w:r>
        <w:r>
          <w:rPr>
            <w:noProof/>
          </w:rPr>
          <w:t>2</w:t>
        </w:r>
        <w:r>
          <w:rPr>
            <w:noProof/>
          </w:rPr>
          <w:fldChar w:fldCharType="end"/>
        </w:r>
      </w:p>
    </w:sdtContent>
  </w:sdt>
  <w:p w14:paraId="2A5522BB" w14:textId="77777777" w:rsidR="00011063" w:rsidRDefault="0001106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494B4C" w14:textId="77777777" w:rsidR="003F7077" w:rsidRDefault="003F70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9D8C7F" w14:textId="77777777" w:rsidR="005C0626" w:rsidRDefault="005C0626" w:rsidP="00011063">
      <w:r>
        <w:separator/>
      </w:r>
    </w:p>
  </w:footnote>
  <w:footnote w:type="continuationSeparator" w:id="0">
    <w:p w14:paraId="10E94349" w14:textId="77777777" w:rsidR="005C0626" w:rsidRDefault="005C0626" w:rsidP="000110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651EF7" w14:textId="77777777" w:rsidR="003F7077" w:rsidRDefault="003F70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48501954"/>
      <w:docPartObj>
        <w:docPartGallery w:val="Watermarks"/>
        <w:docPartUnique/>
      </w:docPartObj>
    </w:sdtPr>
    <w:sdtContent>
      <w:p w14:paraId="445FBA56" w14:textId="53FD5E29" w:rsidR="003F7077" w:rsidRDefault="003F7077">
        <w:pPr>
          <w:pStyle w:val="Header"/>
        </w:pPr>
        <w:r>
          <w:pict w14:anchorId="1EDA6F4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86F658" w14:textId="77777777" w:rsidR="003F7077" w:rsidRDefault="003F70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14094"/>
    <w:multiLevelType w:val="hybridMultilevel"/>
    <w:tmpl w:val="97D2F0F6"/>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08090001">
      <w:start w:val="1"/>
      <w:numFmt w:val="bullet"/>
      <w:lvlText w:val=""/>
      <w:lvlJc w:val="left"/>
      <w:pPr>
        <w:ind w:left="720" w:hanging="360"/>
      </w:pPr>
      <w:rPr>
        <w:rFonts w:ascii="Symbol" w:hAnsi="Symbol"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0863E27"/>
    <w:multiLevelType w:val="hybridMultilevel"/>
    <w:tmpl w:val="35A698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7403D7"/>
    <w:multiLevelType w:val="hybridMultilevel"/>
    <w:tmpl w:val="F8FC5E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2C2F69"/>
    <w:multiLevelType w:val="hybridMultilevel"/>
    <w:tmpl w:val="F39E92E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0CA84BA8"/>
    <w:multiLevelType w:val="hybridMultilevel"/>
    <w:tmpl w:val="7AEE6A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CE264AA"/>
    <w:multiLevelType w:val="hybridMultilevel"/>
    <w:tmpl w:val="3AE25B52"/>
    <w:lvl w:ilvl="0" w:tplc="D1FE7BFE">
      <w:numFmt w:val="bullet"/>
      <w:lvlText w:val="•"/>
      <w:lvlJc w:val="left"/>
      <w:pPr>
        <w:ind w:left="1440" w:hanging="360"/>
      </w:pPr>
      <w:rPr>
        <w:rFonts w:hint="default"/>
        <w:lang w:val="en-GB" w:eastAsia="en-GB" w:bidi="en-GB"/>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0CF83C5D"/>
    <w:multiLevelType w:val="hybridMultilevel"/>
    <w:tmpl w:val="DCCAAF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F847727"/>
    <w:multiLevelType w:val="hybridMultilevel"/>
    <w:tmpl w:val="BBA65F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1824BB1"/>
    <w:multiLevelType w:val="hybridMultilevel"/>
    <w:tmpl w:val="2706788A"/>
    <w:lvl w:ilvl="0" w:tplc="D1FE7BFE">
      <w:numFmt w:val="bullet"/>
      <w:lvlText w:val="•"/>
      <w:lvlJc w:val="left"/>
      <w:pPr>
        <w:ind w:left="1492" w:hanging="360"/>
      </w:pPr>
      <w:rPr>
        <w:rFonts w:hint="default"/>
        <w:lang w:val="en-GB" w:eastAsia="en-GB" w:bidi="en-GB"/>
      </w:rPr>
    </w:lvl>
    <w:lvl w:ilvl="1" w:tplc="08090003" w:tentative="1">
      <w:start w:val="1"/>
      <w:numFmt w:val="bullet"/>
      <w:lvlText w:val="o"/>
      <w:lvlJc w:val="left"/>
      <w:pPr>
        <w:ind w:left="2212" w:hanging="360"/>
      </w:pPr>
      <w:rPr>
        <w:rFonts w:ascii="Courier New" w:hAnsi="Courier New" w:cs="Courier New" w:hint="default"/>
      </w:rPr>
    </w:lvl>
    <w:lvl w:ilvl="2" w:tplc="08090005" w:tentative="1">
      <w:start w:val="1"/>
      <w:numFmt w:val="bullet"/>
      <w:lvlText w:val=""/>
      <w:lvlJc w:val="left"/>
      <w:pPr>
        <w:ind w:left="2932" w:hanging="360"/>
      </w:pPr>
      <w:rPr>
        <w:rFonts w:ascii="Wingdings" w:hAnsi="Wingdings" w:hint="default"/>
      </w:rPr>
    </w:lvl>
    <w:lvl w:ilvl="3" w:tplc="08090001" w:tentative="1">
      <w:start w:val="1"/>
      <w:numFmt w:val="bullet"/>
      <w:lvlText w:val=""/>
      <w:lvlJc w:val="left"/>
      <w:pPr>
        <w:ind w:left="3652" w:hanging="360"/>
      </w:pPr>
      <w:rPr>
        <w:rFonts w:ascii="Symbol" w:hAnsi="Symbol" w:hint="default"/>
      </w:rPr>
    </w:lvl>
    <w:lvl w:ilvl="4" w:tplc="08090003" w:tentative="1">
      <w:start w:val="1"/>
      <w:numFmt w:val="bullet"/>
      <w:lvlText w:val="o"/>
      <w:lvlJc w:val="left"/>
      <w:pPr>
        <w:ind w:left="4372" w:hanging="360"/>
      </w:pPr>
      <w:rPr>
        <w:rFonts w:ascii="Courier New" w:hAnsi="Courier New" w:cs="Courier New" w:hint="default"/>
      </w:rPr>
    </w:lvl>
    <w:lvl w:ilvl="5" w:tplc="08090005" w:tentative="1">
      <w:start w:val="1"/>
      <w:numFmt w:val="bullet"/>
      <w:lvlText w:val=""/>
      <w:lvlJc w:val="left"/>
      <w:pPr>
        <w:ind w:left="5092" w:hanging="360"/>
      </w:pPr>
      <w:rPr>
        <w:rFonts w:ascii="Wingdings" w:hAnsi="Wingdings" w:hint="default"/>
      </w:rPr>
    </w:lvl>
    <w:lvl w:ilvl="6" w:tplc="08090001" w:tentative="1">
      <w:start w:val="1"/>
      <w:numFmt w:val="bullet"/>
      <w:lvlText w:val=""/>
      <w:lvlJc w:val="left"/>
      <w:pPr>
        <w:ind w:left="5812" w:hanging="360"/>
      </w:pPr>
      <w:rPr>
        <w:rFonts w:ascii="Symbol" w:hAnsi="Symbol" w:hint="default"/>
      </w:rPr>
    </w:lvl>
    <w:lvl w:ilvl="7" w:tplc="08090003" w:tentative="1">
      <w:start w:val="1"/>
      <w:numFmt w:val="bullet"/>
      <w:lvlText w:val="o"/>
      <w:lvlJc w:val="left"/>
      <w:pPr>
        <w:ind w:left="6532" w:hanging="360"/>
      </w:pPr>
      <w:rPr>
        <w:rFonts w:ascii="Courier New" w:hAnsi="Courier New" w:cs="Courier New" w:hint="default"/>
      </w:rPr>
    </w:lvl>
    <w:lvl w:ilvl="8" w:tplc="08090005" w:tentative="1">
      <w:start w:val="1"/>
      <w:numFmt w:val="bullet"/>
      <w:lvlText w:val=""/>
      <w:lvlJc w:val="left"/>
      <w:pPr>
        <w:ind w:left="7252" w:hanging="360"/>
      </w:pPr>
      <w:rPr>
        <w:rFonts w:ascii="Wingdings" w:hAnsi="Wingdings" w:hint="default"/>
      </w:rPr>
    </w:lvl>
  </w:abstractNum>
  <w:abstractNum w:abstractNumId="9" w15:restartNumberingAfterBreak="0">
    <w:nsid w:val="13001605"/>
    <w:multiLevelType w:val="hybridMultilevel"/>
    <w:tmpl w:val="CBE6F1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3F37A60"/>
    <w:multiLevelType w:val="hybridMultilevel"/>
    <w:tmpl w:val="A8F2D2A8"/>
    <w:lvl w:ilvl="0" w:tplc="D05AAA8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173F0F47"/>
    <w:multiLevelType w:val="hybridMultilevel"/>
    <w:tmpl w:val="92C40E8E"/>
    <w:lvl w:ilvl="0" w:tplc="08090001">
      <w:start w:val="1"/>
      <w:numFmt w:val="bullet"/>
      <w:lvlText w:val=""/>
      <w:lvlJc w:val="left"/>
      <w:pPr>
        <w:ind w:left="691" w:hanging="360"/>
      </w:pPr>
      <w:rPr>
        <w:rFonts w:ascii="Symbol" w:hAnsi="Symbol" w:hint="default"/>
      </w:rPr>
    </w:lvl>
    <w:lvl w:ilvl="1" w:tplc="08090003" w:tentative="1">
      <w:start w:val="1"/>
      <w:numFmt w:val="bullet"/>
      <w:lvlText w:val="o"/>
      <w:lvlJc w:val="left"/>
      <w:pPr>
        <w:ind w:left="1411" w:hanging="360"/>
      </w:pPr>
      <w:rPr>
        <w:rFonts w:ascii="Courier New" w:hAnsi="Courier New" w:cs="Courier New" w:hint="default"/>
      </w:rPr>
    </w:lvl>
    <w:lvl w:ilvl="2" w:tplc="08090005" w:tentative="1">
      <w:start w:val="1"/>
      <w:numFmt w:val="bullet"/>
      <w:lvlText w:val=""/>
      <w:lvlJc w:val="left"/>
      <w:pPr>
        <w:ind w:left="2131" w:hanging="360"/>
      </w:pPr>
      <w:rPr>
        <w:rFonts w:ascii="Wingdings" w:hAnsi="Wingdings" w:hint="default"/>
      </w:rPr>
    </w:lvl>
    <w:lvl w:ilvl="3" w:tplc="08090001" w:tentative="1">
      <w:start w:val="1"/>
      <w:numFmt w:val="bullet"/>
      <w:lvlText w:val=""/>
      <w:lvlJc w:val="left"/>
      <w:pPr>
        <w:ind w:left="2851" w:hanging="360"/>
      </w:pPr>
      <w:rPr>
        <w:rFonts w:ascii="Symbol" w:hAnsi="Symbol" w:hint="default"/>
      </w:rPr>
    </w:lvl>
    <w:lvl w:ilvl="4" w:tplc="08090003" w:tentative="1">
      <w:start w:val="1"/>
      <w:numFmt w:val="bullet"/>
      <w:lvlText w:val="o"/>
      <w:lvlJc w:val="left"/>
      <w:pPr>
        <w:ind w:left="3571" w:hanging="360"/>
      </w:pPr>
      <w:rPr>
        <w:rFonts w:ascii="Courier New" w:hAnsi="Courier New" w:cs="Courier New" w:hint="default"/>
      </w:rPr>
    </w:lvl>
    <w:lvl w:ilvl="5" w:tplc="08090005" w:tentative="1">
      <w:start w:val="1"/>
      <w:numFmt w:val="bullet"/>
      <w:lvlText w:val=""/>
      <w:lvlJc w:val="left"/>
      <w:pPr>
        <w:ind w:left="4291" w:hanging="360"/>
      </w:pPr>
      <w:rPr>
        <w:rFonts w:ascii="Wingdings" w:hAnsi="Wingdings" w:hint="default"/>
      </w:rPr>
    </w:lvl>
    <w:lvl w:ilvl="6" w:tplc="08090001" w:tentative="1">
      <w:start w:val="1"/>
      <w:numFmt w:val="bullet"/>
      <w:lvlText w:val=""/>
      <w:lvlJc w:val="left"/>
      <w:pPr>
        <w:ind w:left="5011" w:hanging="360"/>
      </w:pPr>
      <w:rPr>
        <w:rFonts w:ascii="Symbol" w:hAnsi="Symbol" w:hint="default"/>
      </w:rPr>
    </w:lvl>
    <w:lvl w:ilvl="7" w:tplc="08090003" w:tentative="1">
      <w:start w:val="1"/>
      <w:numFmt w:val="bullet"/>
      <w:lvlText w:val="o"/>
      <w:lvlJc w:val="left"/>
      <w:pPr>
        <w:ind w:left="5731" w:hanging="360"/>
      </w:pPr>
      <w:rPr>
        <w:rFonts w:ascii="Courier New" w:hAnsi="Courier New" w:cs="Courier New" w:hint="default"/>
      </w:rPr>
    </w:lvl>
    <w:lvl w:ilvl="8" w:tplc="08090005" w:tentative="1">
      <w:start w:val="1"/>
      <w:numFmt w:val="bullet"/>
      <w:lvlText w:val=""/>
      <w:lvlJc w:val="left"/>
      <w:pPr>
        <w:ind w:left="6451" w:hanging="360"/>
      </w:pPr>
      <w:rPr>
        <w:rFonts w:ascii="Wingdings" w:hAnsi="Wingdings" w:hint="default"/>
      </w:rPr>
    </w:lvl>
  </w:abstractNum>
  <w:abstractNum w:abstractNumId="12" w15:restartNumberingAfterBreak="0">
    <w:nsid w:val="1B320955"/>
    <w:multiLevelType w:val="hybridMultilevel"/>
    <w:tmpl w:val="70DE8B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DFA34F2"/>
    <w:multiLevelType w:val="hybridMultilevel"/>
    <w:tmpl w:val="BD04CD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34A0C5C"/>
    <w:multiLevelType w:val="hybridMultilevel"/>
    <w:tmpl w:val="CB46B6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7006E4F"/>
    <w:multiLevelType w:val="hybridMultilevel"/>
    <w:tmpl w:val="25B288C8"/>
    <w:lvl w:ilvl="0" w:tplc="D1FE7BFE">
      <w:numFmt w:val="bullet"/>
      <w:lvlText w:val="•"/>
      <w:lvlJc w:val="left"/>
      <w:pPr>
        <w:ind w:left="2151" w:hanging="360"/>
      </w:pPr>
      <w:rPr>
        <w:rFonts w:hint="default"/>
        <w:lang w:val="en-GB" w:eastAsia="en-GB" w:bidi="en-GB"/>
      </w:rPr>
    </w:lvl>
    <w:lvl w:ilvl="1" w:tplc="08090003" w:tentative="1">
      <w:start w:val="1"/>
      <w:numFmt w:val="bullet"/>
      <w:lvlText w:val="o"/>
      <w:lvlJc w:val="left"/>
      <w:pPr>
        <w:ind w:left="2871" w:hanging="360"/>
      </w:pPr>
      <w:rPr>
        <w:rFonts w:ascii="Courier New" w:hAnsi="Courier New" w:cs="Courier New" w:hint="default"/>
      </w:rPr>
    </w:lvl>
    <w:lvl w:ilvl="2" w:tplc="08090005" w:tentative="1">
      <w:start w:val="1"/>
      <w:numFmt w:val="bullet"/>
      <w:lvlText w:val=""/>
      <w:lvlJc w:val="left"/>
      <w:pPr>
        <w:ind w:left="3591" w:hanging="360"/>
      </w:pPr>
      <w:rPr>
        <w:rFonts w:ascii="Wingdings" w:hAnsi="Wingdings" w:hint="default"/>
      </w:rPr>
    </w:lvl>
    <w:lvl w:ilvl="3" w:tplc="08090001" w:tentative="1">
      <w:start w:val="1"/>
      <w:numFmt w:val="bullet"/>
      <w:lvlText w:val=""/>
      <w:lvlJc w:val="left"/>
      <w:pPr>
        <w:ind w:left="4311" w:hanging="360"/>
      </w:pPr>
      <w:rPr>
        <w:rFonts w:ascii="Symbol" w:hAnsi="Symbol" w:hint="default"/>
      </w:rPr>
    </w:lvl>
    <w:lvl w:ilvl="4" w:tplc="08090003" w:tentative="1">
      <w:start w:val="1"/>
      <w:numFmt w:val="bullet"/>
      <w:lvlText w:val="o"/>
      <w:lvlJc w:val="left"/>
      <w:pPr>
        <w:ind w:left="5031" w:hanging="360"/>
      </w:pPr>
      <w:rPr>
        <w:rFonts w:ascii="Courier New" w:hAnsi="Courier New" w:cs="Courier New" w:hint="default"/>
      </w:rPr>
    </w:lvl>
    <w:lvl w:ilvl="5" w:tplc="08090005" w:tentative="1">
      <w:start w:val="1"/>
      <w:numFmt w:val="bullet"/>
      <w:lvlText w:val=""/>
      <w:lvlJc w:val="left"/>
      <w:pPr>
        <w:ind w:left="5751" w:hanging="360"/>
      </w:pPr>
      <w:rPr>
        <w:rFonts w:ascii="Wingdings" w:hAnsi="Wingdings" w:hint="default"/>
      </w:rPr>
    </w:lvl>
    <w:lvl w:ilvl="6" w:tplc="08090001" w:tentative="1">
      <w:start w:val="1"/>
      <w:numFmt w:val="bullet"/>
      <w:lvlText w:val=""/>
      <w:lvlJc w:val="left"/>
      <w:pPr>
        <w:ind w:left="6471" w:hanging="360"/>
      </w:pPr>
      <w:rPr>
        <w:rFonts w:ascii="Symbol" w:hAnsi="Symbol" w:hint="default"/>
      </w:rPr>
    </w:lvl>
    <w:lvl w:ilvl="7" w:tplc="08090003" w:tentative="1">
      <w:start w:val="1"/>
      <w:numFmt w:val="bullet"/>
      <w:lvlText w:val="o"/>
      <w:lvlJc w:val="left"/>
      <w:pPr>
        <w:ind w:left="7191" w:hanging="360"/>
      </w:pPr>
      <w:rPr>
        <w:rFonts w:ascii="Courier New" w:hAnsi="Courier New" w:cs="Courier New" w:hint="default"/>
      </w:rPr>
    </w:lvl>
    <w:lvl w:ilvl="8" w:tplc="08090005" w:tentative="1">
      <w:start w:val="1"/>
      <w:numFmt w:val="bullet"/>
      <w:lvlText w:val=""/>
      <w:lvlJc w:val="left"/>
      <w:pPr>
        <w:ind w:left="7911" w:hanging="360"/>
      </w:pPr>
      <w:rPr>
        <w:rFonts w:ascii="Wingdings" w:hAnsi="Wingdings" w:hint="default"/>
      </w:rPr>
    </w:lvl>
  </w:abstractNum>
  <w:abstractNum w:abstractNumId="16" w15:restartNumberingAfterBreak="0">
    <w:nsid w:val="29D16595"/>
    <w:multiLevelType w:val="hybridMultilevel"/>
    <w:tmpl w:val="B80C15F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AA95BA4"/>
    <w:multiLevelType w:val="multilevel"/>
    <w:tmpl w:val="63AE7CFA"/>
    <w:lvl w:ilvl="0">
      <w:start w:val="1"/>
      <w:numFmt w:val="decimal"/>
      <w:lvlText w:val="%1."/>
      <w:lvlJc w:val="left"/>
      <w:pPr>
        <w:ind w:left="720" w:hanging="360"/>
      </w:pPr>
      <w:rPr>
        <w:rFonts w:hint="default"/>
      </w:rPr>
    </w:lvl>
    <w:lvl w:ilvl="1">
      <w:start w:val="5"/>
      <w:numFmt w:val="decimal"/>
      <w:isLgl/>
      <w:lvlText w:val="%1.%2"/>
      <w:lvlJc w:val="left"/>
      <w:pPr>
        <w:ind w:left="855" w:hanging="49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8" w15:restartNumberingAfterBreak="0">
    <w:nsid w:val="2C600A55"/>
    <w:multiLevelType w:val="hybridMultilevel"/>
    <w:tmpl w:val="D11A546C"/>
    <w:lvl w:ilvl="0" w:tplc="D5CC7F60">
      <w:start w:val="1"/>
      <w:numFmt w:val="decimal"/>
      <w:lvlText w:val="%1."/>
      <w:lvlJc w:val="left"/>
      <w:pPr>
        <w:ind w:left="1080" w:hanging="360"/>
      </w:pPr>
      <w:rPr>
        <w:rFonts w:hint="default"/>
      </w:rPr>
    </w:lvl>
    <w:lvl w:ilvl="1" w:tplc="227688B6">
      <w:start w:val="1"/>
      <w:numFmt w:val="lowerLetter"/>
      <w:lvlText w:val="(%2)"/>
      <w:lvlJc w:val="left"/>
      <w:pPr>
        <w:ind w:left="1800" w:hanging="360"/>
      </w:pPr>
      <w:rPr>
        <w:rFonts w:hint="default"/>
      </w:r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2C602BDF"/>
    <w:multiLevelType w:val="hybridMultilevel"/>
    <w:tmpl w:val="65B44390"/>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0" w15:restartNumberingAfterBreak="0">
    <w:nsid w:val="2E5B123D"/>
    <w:multiLevelType w:val="hybridMultilevel"/>
    <w:tmpl w:val="D19031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23020F4"/>
    <w:multiLevelType w:val="hybridMultilevel"/>
    <w:tmpl w:val="D21405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3131F7D"/>
    <w:multiLevelType w:val="hybridMultilevel"/>
    <w:tmpl w:val="722674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44D18DC"/>
    <w:multiLevelType w:val="multilevel"/>
    <w:tmpl w:val="E98A02A6"/>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38415915"/>
    <w:multiLevelType w:val="hybridMultilevel"/>
    <w:tmpl w:val="8C3A1E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9BE7A91"/>
    <w:multiLevelType w:val="hybridMultilevel"/>
    <w:tmpl w:val="BD668A44"/>
    <w:lvl w:ilvl="0" w:tplc="D1FE7BFE">
      <w:numFmt w:val="bullet"/>
      <w:lvlText w:val="•"/>
      <w:lvlJc w:val="left"/>
      <w:pPr>
        <w:ind w:left="720" w:hanging="360"/>
      </w:pPr>
      <w:rPr>
        <w:rFonts w:hint="default"/>
        <w:lang w:val="en-GB" w:eastAsia="en-GB" w:bidi="en-G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01F38CE"/>
    <w:multiLevelType w:val="hybridMultilevel"/>
    <w:tmpl w:val="1BD8A4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0C21D3D"/>
    <w:multiLevelType w:val="hybridMultilevel"/>
    <w:tmpl w:val="E8A6A7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A364B83"/>
    <w:multiLevelType w:val="hybridMultilevel"/>
    <w:tmpl w:val="4EB852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F566878"/>
    <w:multiLevelType w:val="hybridMultilevel"/>
    <w:tmpl w:val="144C2840"/>
    <w:lvl w:ilvl="0" w:tplc="D1FE7BFE">
      <w:numFmt w:val="bullet"/>
      <w:lvlText w:val="•"/>
      <w:lvlJc w:val="left"/>
      <w:pPr>
        <w:ind w:left="720" w:hanging="360"/>
      </w:pPr>
      <w:rPr>
        <w:rFonts w:hint="default"/>
        <w:lang w:val="en-GB" w:eastAsia="en-GB" w:bidi="en-G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3912EE4"/>
    <w:multiLevelType w:val="hybridMultilevel"/>
    <w:tmpl w:val="376A6F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59D24FB"/>
    <w:multiLevelType w:val="hybridMultilevel"/>
    <w:tmpl w:val="C9ECDEF2"/>
    <w:lvl w:ilvl="0" w:tplc="D1FE7BFE">
      <w:numFmt w:val="bullet"/>
      <w:lvlText w:val="•"/>
      <w:lvlJc w:val="left"/>
      <w:pPr>
        <w:ind w:left="720" w:hanging="360"/>
      </w:pPr>
      <w:rPr>
        <w:rFonts w:hint="default"/>
        <w:lang w:val="en-GB" w:eastAsia="en-GB" w:bidi="en-GB"/>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8987F08"/>
    <w:multiLevelType w:val="hybridMultilevel"/>
    <w:tmpl w:val="68B0B3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9FD1493"/>
    <w:multiLevelType w:val="hybridMultilevel"/>
    <w:tmpl w:val="F8346D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C173081"/>
    <w:multiLevelType w:val="hybridMultilevel"/>
    <w:tmpl w:val="F47493B2"/>
    <w:lvl w:ilvl="0" w:tplc="D1FE7BFE">
      <w:numFmt w:val="bullet"/>
      <w:lvlText w:val="•"/>
      <w:lvlJc w:val="left"/>
      <w:pPr>
        <w:ind w:left="720" w:hanging="360"/>
      </w:pPr>
      <w:rPr>
        <w:rFonts w:hint="default"/>
        <w:lang w:val="en-GB" w:eastAsia="en-GB" w:bidi="en-G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F242DB5"/>
    <w:multiLevelType w:val="hybridMultilevel"/>
    <w:tmpl w:val="87600C46"/>
    <w:lvl w:ilvl="0" w:tplc="D1FE7BFE">
      <w:numFmt w:val="bullet"/>
      <w:lvlText w:val="•"/>
      <w:lvlJc w:val="left"/>
      <w:pPr>
        <w:ind w:left="720" w:hanging="360"/>
      </w:pPr>
      <w:rPr>
        <w:rFonts w:hint="default"/>
        <w:lang w:val="en-GB" w:eastAsia="en-GB" w:bidi="en-G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1AB2187"/>
    <w:multiLevelType w:val="hybridMultilevel"/>
    <w:tmpl w:val="F4B445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2F87ECE"/>
    <w:multiLevelType w:val="hybridMultilevel"/>
    <w:tmpl w:val="EB604E4C"/>
    <w:lvl w:ilvl="0" w:tplc="D1FE7BFE">
      <w:numFmt w:val="bullet"/>
      <w:lvlText w:val="•"/>
      <w:lvlJc w:val="left"/>
      <w:pPr>
        <w:ind w:left="720" w:hanging="360"/>
      </w:pPr>
      <w:rPr>
        <w:rFonts w:hint="default"/>
        <w:lang w:val="en-GB" w:eastAsia="en-GB" w:bidi="en-G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3C24E99"/>
    <w:multiLevelType w:val="hybridMultilevel"/>
    <w:tmpl w:val="03A402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41660DC"/>
    <w:multiLevelType w:val="hybridMultilevel"/>
    <w:tmpl w:val="AEA47298"/>
    <w:lvl w:ilvl="0" w:tplc="FFFFFFFF">
      <w:numFmt w:val="bullet"/>
      <w:lvlText w:val="•"/>
      <w:lvlJc w:val="left"/>
      <w:pPr>
        <w:ind w:left="720" w:hanging="360"/>
      </w:pPr>
      <w:rPr>
        <w:rFonts w:hint="default"/>
        <w:lang w:val="en-GB" w:eastAsia="en-GB" w:bidi="en-GB"/>
      </w:rPr>
    </w:lvl>
    <w:lvl w:ilvl="1" w:tplc="08090003">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0" w15:restartNumberingAfterBreak="0">
    <w:nsid w:val="68B23A01"/>
    <w:multiLevelType w:val="multilevel"/>
    <w:tmpl w:val="0AA2575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1" w15:restartNumberingAfterBreak="0">
    <w:nsid w:val="6B295DF9"/>
    <w:multiLevelType w:val="hybridMultilevel"/>
    <w:tmpl w:val="CEFC30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B9346AC"/>
    <w:multiLevelType w:val="hybridMultilevel"/>
    <w:tmpl w:val="E078DEC8"/>
    <w:lvl w:ilvl="0" w:tplc="D1FE7BFE">
      <w:numFmt w:val="bullet"/>
      <w:lvlText w:val="•"/>
      <w:lvlJc w:val="left"/>
      <w:pPr>
        <w:ind w:left="720" w:hanging="360"/>
      </w:pPr>
      <w:rPr>
        <w:rFonts w:hint="default"/>
        <w:lang w:val="en-GB" w:eastAsia="en-GB" w:bidi="en-G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E52216B"/>
    <w:multiLevelType w:val="hybridMultilevel"/>
    <w:tmpl w:val="921011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05A6D40"/>
    <w:multiLevelType w:val="multilevel"/>
    <w:tmpl w:val="78DE4748"/>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5" w15:restartNumberingAfterBreak="0">
    <w:nsid w:val="71D8494A"/>
    <w:multiLevelType w:val="hybridMultilevel"/>
    <w:tmpl w:val="DF02CE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35B3DA9"/>
    <w:multiLevelType w:val="hybridMultilevel"/>
    <w:tmpl w:val="63623F9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7" w15:restartNumberingAfterBreak="0">
    <w:nsid w:val="762D6DFF"/>
    <w:multiLevelType w:val="hybridMultilevel"/>
    <w:tmpl w:val="28187E62"/>
    <w:lvl w:ilvl="0" w:tplc="D1FE7BFE">
      <w:numFmt w:val="bullet"/>
      <w:lvlText w:val="•"/>
      <w:lvlJc w:val="left"/>
      <w:pPr>
        <w:ind w:left="720" w:hanging="360"/>
      </w:pPr>
      <w:rPr>
        <w:rFonts w:hint="default"/>
        <w:lang w:val="en-GB" w:eastAsia="en-GB" w:bidi="en-G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8"/>
  </w:num>
  <w:num w:numId="2">
    <w:abstractNumId w:val="44"/>
  </w:num>
  <w:num w:numId="3">
    <w:abstractNumId w:val="42"/>
  </w:num>
  <w:num w:numId="4">
    <w:abstractNumId w:val="29"/>
  </w:num>
  <w:num w:numId="5">
    <w:abstractNumId w:val="20"/>
  </w:num>
  <w:num w:numId="6">
    <w:abstractNumId w:val="11"/>
  </w:num>
  <w:num w:numId="7">
    <w:abstractNumId w:val="47"/>
  </w:num>
  <w:num w:numId="8">
    <w:abstractNumId w:val="37"/>
  </w:num>
  <w:num w:numId="9">
    <w:abstractNumId w:val="34"/>
  </w:num>
  <w:num w:numId="10">
    <w:abstractNumId w:val="35"/>
  </w:num>
  <w:num w:numId="11">
    <w:abstractNumId w:val="25"/>
  </w:num>
  <w:num w:numId="12">
    <w:abstractNumId w:val="31"/>
  </w:num>
  <w:num w:numId="13">
    <w:abstractNumId w:val="8"/>
  </w:num>
  <w:num w:numId="14">
    <w:abstractNumId w:val="5"/>
  </w:num>
  <w:num w:numId="15">
    <w:abstractNumId w:val="40"/>
  </w:num>
  <w:num w:numId="16">
    <w:abstractNumId w:val="19"/>
  </w:num>
  <w:num w:numId="17">
    <w:abstractNumId w:val="17"/>
  </w:num>
  <w:num w:numId="18">
    <w:abstractNumId w:val="16"/>
  </w:num>
  <w:num w:numId="19">
    <w:abstractNumId w:val="21"/>
  </w:num>
  <w:num w:numId="20">
    <w:abstractNumId w:val="46"/>
  </w:num>
  <w:num w:numId="21">
    <w:abstractNumId w:val="23"/>
  </w:num>
  <w:num w:numId="22">
    <w:abstractNumId w:val="15"/>
  </w:num>
  <w:num w:numId="23">
    <w:abstractNumId w:val="26"/>
  </w:num>
  <w:num w:numId="24">
    <w:abstractNumId w:val="10"/>
  </w:num>
  <w:num w:numId="25">
    <w:abstractNumId w:val="33"/>
  </w:num>
  <w:num w:numId="26">
    <w:abstractNumId w:val="39"/>
  </w:num>
  <w:num w:numId="27">
    <w:abstractNumId w:val="9"/>
  </w:num>
  <w:num w:numId="28">
    <w:abstractNumId w:val="0"/>
  </w:num>
  <w:num w:numId="29">
    <w:abstractNumId w:val="45"/>
  </w:num>
  <w:num w:numId="30">
    <w:abstractNumId w:val="12"/>
  </w:num>
  <w:num w:numId="31">
    <w:abstractNumId w:val="41"/>
  </w:num>
  <w:num w:numId="32">
    <w:abstractNumId w:val="4"/>
  </w:num>
  <w:num w:numId="33">
    <w:abstractNumId w:val="30"/>
  </w:num>
  <w:num w:numId="34">
    <w:abstractNumId w:val="7"/>
  </w:num>
  <w:num w:numId="35">
    <w:abstractNumId w:val="36"/>
  </w:num>
  <w:num w:numId="36">
    <w:abstractNumId w:val="38"/>
  </w:num>
  <w:num w:numId="37">
    <w:abstractNumId w:val="2"/>
  </w:num>
  <w:num w:numId="38">
    <w:abstractNumId w:val="13"/>
  </w:num>
  <w:num w:numId="39">
    <w:abstractNumId w:val="32"/>
  </w:num>
  <w:num w:numId="40">
    <w:abstractNumId w:val="43"/>
  </w:num>
  <w:num w:numId="41">
    <w:abstractNumId w:val="22"/>
  </w:num>
  <w:num w:numId="42">
    <w:abstractNumId w:val="28"/>
  </w:num>
  <w:num w:numId="43">
    <w:abstractNumId w:val="27"/>
  </w:num>
  <w:num w:numId="44">
    <w:abstractNumId w:val="14"/>
  </w:num>
  <w:num w:numId="45">
    <w:abstractNumId w:val="6"/>
  </w:num>
  <w:num w:numId="46">
    <w:abstractNumId w:val="24"/>
  </w:num>
  <w:num w:numId="47">
    <w:abstractNumId w:val="3"/>
  </w:num>
  <w:num w:numId="48">
    <w:abstractNumId w:val="1"/>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074D"/>
    <w:rsid w:val="00007967"/>
    <w:rsid w:val="00011063"/>
    <w:rsid w:val="000335F3"/>
    <w:rsid w:val="0004039F"/>
    <w:rsid w:val="000437B9"/>
    <w:rsid w:val="00047529"/>
    <w:rsid w:val="00052160"/>
    <w:rsid w:val="00053931"/>
    <w:rsid w:val="000559B3"/>
    <w:rsid w:val="00056581"/>
    <w:rsid w:val="00071995"/>
    <w:rsid w:val="000A0E86"/>
    <w:rsid w:val="000A5C55"/>
    <w:rsid w:val="000C3825"/>
    <w:rsid w:val="000C66AA"/>
    <w:rsid w:val="000D2D85"/>
    <w:rsid w:val="000D4A69"/>
    <w:rsid w:val="000D5C01"/>
    <w:rsid w:val="000D7CD2"/>
    <w:rsid w:val="000E6F46"/>
    <w:rsid w:val="00110850"/>
    <w:rsid w:val="00114279"/>
    <w:rsid w:val="0011593D"/>
    <w:rsid w:val="00144DE3"/>
    <w:rsid w:val="00167DB3"/>
    <w:rsid w:val="00170824"/>
    <w:rsid w:val="00177F53"/>
    <w:rsid w:val="0018333D"/>
    <w:rsid w:val="001A56F0"/>
    <w:rsid w:val="001B09BE"/>
    <w:rsid w:val="001B2B7E"/>
    <w:rsid w:val="001B55F3"/>
    <w:rsid w:val="001C6DC1"/>
    <w:rsid w:val="001D5D2D"/>
    <w:rsid w:val="001E3980"/>
    <w:rsid w:val="001F1671"/>
    <w:rsid w:val="001F3358"/>
    <w:rsid w:val="0020258A"/>
    <w:rsid w:val="002166A0"/>
    <w:rsid w:val="00227DC6"/>
    <w:rsid w:val="002310B4"/>
    <w:rsid w:val="0023318D"/>
    <w:rsid w:val="00234037"/>
    <w:rsid w:val="0024181E"/>
    <w:rsid w:val="002549A0"/>
    <w:rsid w:val="00271A92"/>
    <w:rsid w:val="002768ED"/>
    <w:rsid w:val="00291555"/>
    <w:rsid w:val="00291DC0"/>
    <w:rsid w:val="00291E03"/>
    <w:rsid w:val="00295E0A"/>
    <w:rsid w:val="002A615C"/>
    <w:rsid w:val="002B6138"/>
    <w:rsid w:val="002C2BBF"/>
    <w:rsid w:val="002C7025"/>
    <w:rsid w:val="002C7954"/>
    <w:rsid w:val="0030421A"/>
    <w:rsid w:val="003051DB"/>
    <w:rsid w:val="00310210"/>
    <w:rsid w:val="003125D4"/>
    <w:rsid w:val="00313EF1"/>
    <w:rsid w:val="0032757F"/>
    <w:rsid w:val="00337BAF"/>
    <w:rsid w:val="0035606D"/>
    <w:rsid w:val="00356383"/>
    <w:rsid w:val="00357E3D"/>
    <w:rsid w:val="003639C6"/>
    <w:rsid w:val="00365600"/>
    <w:rsid w:val="003671F9"/>
    <w:rsid w:val="0037503B"/>
    <w:rsid w:val="00391036"/>
    <w:rsid w:val="00393887"/>
    <w:rsid w:val="003A19E3"/>
    <w:rsid w:val="003A4475"/>
    <w:rsid w:val="003A743A"/>
    <w:rsid w:val="003B028F"/>
    <w:rsid w:val="003B3E7F"/>
    <w:rsid w:val="003B5477"/>
    <w:rsid w:val="003C5E8B"/>
    <w:rsid w:val="003D6698"/>
    <w:rsid w:val="003E3891"/>
    <w:rsid w:val="003E474B"/>
    <w:rsid w:val="003F7077"/>
    <w:rsid w:val="003F7743"/>
    <w:rsid w:val="00400AE5"/>
    <w:rsid w:val="00401E47"/>
    <w:rsid w:val="00403169"/>
    <w:rsid w:val="00405592"/>
    <w:rsid w:val="0042521F"/>
    <w:rsid w:val="0042751D"/>
    <w:rsid w:val="004300FF"/>
    <w:rsid w:val="00446C37"/>
    <w:rsid w:val="004679F9"/>
    <w:rsid w:val="0048056A"/>
    <w:rsid w:val="004839AA"/>
    <w:rsid w:val="00484FEF"/>
    <w:rsid w:val="00487C7C"/>
    <w:rsid w:val="004970A5"/>
    <w:rsid w:val="004B270E"/>
    <w:rsid w:val="004B3E6C"/>
    <w:rsid w:val="004B59EE"/>
    <w:rsid w:val="004B6EB9"/>
    <w:rsid w:val="004C3299"/>
    <w:rsid w:val="004C4BB5"/>
    <w:rsid w:val="004D3FF0"/>
    <w:rsid w:val="004D56C0"/>
    <w:rsid w:val="004D6195"/>
    <w:rsid w:val="004F18F3"/>
    <w:rsid w:val="0050297F"/>
    <w:rsid w:val="00513807"/>
    <w:rsid w:val="00520FE8"/>
    <w:rsid w:val="005218FE"/>
    <w:rsid w:val="005241FB"/>
    <w:rsid w:val="00530816"/>
    <w:rsid w:val="00547762"/>
    <w:rsid w:val="00570224"/>
    <w:rsid w:val="00571F8C"/>
    <w:rsid w:val="00576911"/>
    <w:rsid w:val="00592B4B"/>
    <w:rsid w:val="005A1428"/>
    <w:rsid w:val="005A76D4"/>
    <w:rsid w:val="005B37D8"/>
    <w:rsid w:val="005C0626"/>
    <w:rsid w:val="005C58FD"/>
    <w:rsid w:val="005C7C32"/>
    <w:rsid w:val="005D3D3D"/>
    <w:rsid w:val="005D6C2E"/>
    <w:rsid w:val="005E20DE"/>
    <w:rsid w:val="005E7DBB"/>
    <w:rsid w:val="005F3DC6"/>
    <w:rsid w:val="005F5AF6"/>
    <w:rsid w:val="005F5EF2"/>
    <w:rsid w:val="00605FCD"/>
    <w:rsid w:val="006072CF"/>
    <w:rsid w:val="00627C01"/>
    <w:rsid w:val="00631CD5"/>
    <w:rsid w:val="00650C1E"/>
    <w:rsid w:val="006511DA"/>
    <w:rsid w:val="00652033"/>
    <w:rsid w:val="00652B37"/>
    <w:rsid w:val="00685694"/>
    <w:rsid w:val="00686258"/>
    <w:rsid w:val="006915F2"/>
    <w:rsid w:val="006951EB"/>
    <w:rsid w:val="006A3D31"/>
    <w:rsid w:val="006A4FAE"/>
    <w:rsid w:val="006C1D21"/>
    <w:rsid w:val="006C4CBF"/>
    <w:rsid w:val="006D11EB"/>
    <w:rsid w:val="006D28A6"/>
    <w:rsid w:val="006E3083"/>
    <w:rsid w:val="006E415C"/>
    <w:rsid w:val="006F16B2"/>
    <w:rsid w:val="006F2632"/>
    <w:rsid w:val="00707E38"/>
    <w:rsid w:val="00712CC2"/>
    <w:rsid w:val="00712FFC"/>
    <w:rsid w:val="0071421A"/>
    <w:rsid w:val="00714DC8"/>
    <w:rsid w:val="0071775B"/>
    <w:rsid w:val="00726651"/>
    <w:rsid w:val="00732200"/>
    <w:rsid w:val="007365BF"/>
    <w:rsid w:val="00737582"/>
    <w:rsid w:val="00742C01"/>
    <w:rsid w:val="00746BC0"/>
    <w:rsid w:val="007519DC"/>
    <w:rsid w:val="00765496"/>
    <w:rsid w:val="0077438A"/>
    <w:rsid w:val="007749B9"/>
    <w:rsid w:val="00780F97"/>
    <w:rsid w:val="007874D5"/>
    <w:rsid w:val="007A4194"/>
    <w:rsid w:val="007A4C52"/>
    <w:rsid w:val="007A5AA8"/>
    <w:rsid w:val="007A5D3C"/>
    <w:rsid w:val="007B0FDD"/>
    <w:rsid w:val="007B2855"/>
    <w:rsid w:val="007B3BA6"/>
    <w:rsid w:val="007B3F76"/>
    <w:rsid w:val="007B78F3"/>
    <w:rsid w:val="007B7D6A"/>
    <w:rsid w:val="007C6DC1"/>
    <w:rsid w:val="007C7F7C"/>
    <w:rsid w:val="007D429A"/>
    <w:rsid w:val="007E249E"/>
    <w:rsid w:val="007E2D26"/>
    <w:rsid w:val="007F41AC"/>
    <w:rsid w:val="0080126F"/>
    <w:rsid w:val="00806DAB"/>
    <w:rsid w:val="00812EB4"/>
    <w:rsid w:val="0082061D"/>
    <w:rsid w:val="00835AAA"/>
    <w:rsid w:val="00835CD2"/>
    <w:rsid w:val="00843D85"/>
    <w:rsid w:val="0084464F"/>
    <w:rsid w:val="00845620"/>
    <w:rsid w:val="00873EED"/>
    <w:rsid w:val="0087408E"/>
    <w:rsid w:val="00881A97"/>
    <w:rsid w:val="0088433F"/>
    <w:rsid w:val="0089460B"/>
    <w:rsid w:val="008A2C39"/>
    <w:rsid w:val="008A41FA"/>
    <w:rsid w:val="008B0202"/>
    <w:rsid w:val="008C3B6D"/>
    <w:rsid w:val="008C5369"/>
    <w:rsid w:val="008C6EAF"/>
    <w:rsid w:val="008F4D6F"/>
    <w:rsid w:val="00920E05"/>
    <w:rsid w:val="00926416"/>
    <w:rsid w:val="00931969"/>
    <w:rsid w:val="00932088"/>
    <w:rsid w:val="00937F6E"/>
    <w:rsid w:val="009438DF"/>
    <w:rsid w:val="00957B2C"/>
    <w:rsid w:val="00983810"/>
    <w:rsid w:val="0098558E"/>
    <w:rsid w:val="009859F4"/>
    <w:rsid w:val="009C4052"/>
    <w:rsid w:val="009D2DE0"/>
    <w:rsid w:val="009E09B3"/>
    <w:rsid w:val="009F3E49"/>
    <w:rsid w:val="009F565C"/>
    <w:rsid w:val="009F66FB"/>
    <w:rsid w:val="00A076CA"/>
    <w:rsid w:val="00A136D3"/>
    <w:rsid w:val="00A21AE2"/>
    <w:rsid w:val="00A26C5A"/>
    <w:rsid w:val="00A33336"/>
    <w:rsid w:val="00A40793"/>
    <w:rsid w:val="00A41B36"/>
    <w:rsid w:val="00A4342A"/>
    <w:rsid w:val="00A435E0"/>
    <w:rsid w:val="00A54841"/>
    <w:rsid w:val="00A62288"/>
    <w:rsid w:val="00A66F3A"/>
    <w:rsid w:val="00A71C95"/>
    <w:rsid w:val="00A71E74"/>
    <w:rsid w:val="00A75A9E"/>
    <w:rsid w:val="00A776D2"/>
    <w:rsid w:val="00A86013"/>
    <w:rsid w:val="00A92391"/>
    <w:rsid w:val="00AA5F3C"/>
    <w:rsid w:val="00AA666F"/>
    <w:rsid w:val="00AC539D"/>
    <w:rsid w:val="00AD67A6"/>
    <w:rsid w:val="00AD7E11"/>
    <w:rsid w:val="00B017E5"/>
    <w:rsid w:val="00B067FA"/>
    <w:rsid w:val="00B32C54"/>
    <w:rsid w:val="00B44026"/>
    <w:rsid w:val="00B45588"/>
    <w:rsid w:val="00B620FB"/>
    <w:rsid w:val="00B64A20"/>
    <w:rsid w:val="00B6641A"/>
    <w:rsid w:val="00B671F0"/>
    <w:rsid w:val="00B713C3"/>
    <w:rsid w:val="00B9141A"/>
    <w:rsid w:val="00BA2E60"/>
    <w:rsid w:val="00BA57F5"/>
    <w:rsid w:val="00BC074D"/>
    <w:rsid w:val="00BC46FB"/>
    <w:rsid w:val="00BC6F9C"/>
    <w:rsid w:val="00BE3E1F"/>
    <w:rsid w:val="00BF1D60"/>
    <w:rsid w:val="00C1310B"/>
    <w:rsid w:val="00C27EF5"/>
    <w:rsid w:val="00C35CD6"/>
    <w:rsid w:val="00C761D5"/>
    <w:rsid w:val="00C91051"/>
    <w:rsid w:val="00CB094F"/>
    <w:rsid w:val="00CB47AB"/>
    <w:rsid w:val="00CB7262"/>
    <w:rsid w:val="00CC2BE8"/>
    <w:rsid w:val="00CC607D"/>
    <w:rsid w:val="00CC6170"/>
    <w:rsid w:val="00CD4270"/>
    <w:rsid w:val="00D02250"/>
    <w:rsid w:val="00D16A03"/>
    <w:rsid w:val="00D221B3"/>
    <w:rsid w:val="00D2296A"/>
    <w:rsid w:val="00D245CA"/>
    <w:rsid w:val="00D26134"/>
    <w:rsid w:val="00D368D1"/>
    <w:rsid w:val="00D43FBC"/>
    <w:rsid w:val="00D520C8"/>
    <w:rsid w:val="00D64460"/>
    <w:rsid w:val="00D717D7"/>
    <w:rsid w:val="00D720C6"/>
    <w:rsid w:val="00D7666F"/>
    <w:rsid w:val="00D87704"/>
    <w:rsid w:val="00D94A39"/>
    <w:rsid w:val="00DA5A00"/>
    <w:rsid w:val="00DB3B68"/>
    <w:rsid w:val="00DC36D4"/>
    <w:rsid w:val="00DC371F"/>
    <w:rsid w:val="00DD3525"/>
    <w:rsid w:val="00E035EE"/>
    <w:rsid w:val="00E065A1"/>
    <w:rsid w:val="00E44877"/>
    <w:rsid w:val="00E513EA"/>
    <w:rsid w:val="00E56A3C"/>
    <w:rsid w:val="00E71021"/>
    <w:rsid w:val="00E9521F"/>
    <w:rsid w:val="00EB7CCA"/>
    <w:rsid w:val="00EC4F8B"/>
    <w:rsid w:val="00ED3247"/>
    <w:rsid w:val="00ED5B10"/>
    <w:rsid w:val="00EE000A"/>
    <w:rsid w:val="00EF7B8A"/>
    <w:rsid w:val="00F11396"/>
    <w:rsid w:val="00F368D7"/>
    <w:rsid w:val="00F40935"/>
    <w:rsid w:val="00F46445"/>
    <w:rsid w:val="00F4649E"/>
    <w:rsid w:val="00F47730"/>
    <w:rsid w:val="00F5290F"/>
    <w:rsid w:val="00F562F1"/>
    <w:rsid w:val="00F65C11"/>
    <w:rsid w:val="00F72E12"/>
    <w:rsid w:val="00FA2B3C"/>
    <w:rsid w:val="00FA3EA3"/>
    <w:rsid w:val="00FA532B"/>
    <w:rsid w:val="00FC6709"/>
    <w:rsid w:val="00FE2E12"/>
    <w:rsid w:val="00FE3520"/>
    <w:rsid w:val="00FE7A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0D4C530C"/>
  <w15:chartTrackingRefBased/>
  <w15:docId w15:val="{4C7EB82A-863D-4116-B114-FE6F546DBB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C074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C074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C074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C074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C074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C074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C074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C074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C074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074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C074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C074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C074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C074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C074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C074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C074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C074D"/>
    <w:rPr>
      <w:rFonts w:eastAsiaTheme="majorEastAsia" w:cstheme="majorBidi"/>
      <w:color w:val="272727" w:themeColor="text1" w:themeTint="D8"/>
    </w:rPr>
  </w:style>
  <w:style w:type="paragraph" w:styleId="Title">
    <w:name w:val="Title"/>
    <w:basedOn w:val="Normal"/>
    <w:next w:val="Normal"/>
    <w:link w:val="TitleChar"/>
    <w:uiPriority w:val="10"/>
    <w:qFormat/>
    <w:rsid w:val="00BC074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C074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C074D"/>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C074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C074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BC074D"/>
    <w:rPr>
      <w:i/>
      <w:iCs/>
      <w:color w:val="404040" w:themeColor="text1" w:themeTint="BF"/>
    </w:rPr>
  </w:style>
  <w:style w:type="paragraph" w:styleId="ListParagraph">
    <w:name w:val="List Paragraph"/>
    <w:aliases w:val="Indented Bullets - Twinkl"/>
    <w:basedOn w:val="Normal"/>
    <w:uiPriority w:val="34"/>
    <w:qFormat/>
    <w:rsid w:val="00BC074D"/>
    <w:pPr>
      <w:ind w:left="720"/>
      <w:contextualSpacing/>
    </w:pPr>
  </w:style>
  <w:style w:type="character" w:styleId="IntenseEmphasis">
    <w:name w:val="Intense Emphasis"/>
    <w:basedOn w:val="DefaultParagraphFont"/>
    <w:uiPriority w:val="21"/>
    <w:qFormat/>
    <w:rsid w:val="00BC074D"/>
    <w:rPr>
      <w:i/>
      <w:iCs/>
      <w:color w:val="2F5496" w:themeColor="accent1" w:themeShade="BF"/>
    </w:rPr>
  </w:style>
  <w:style w:type="paragraph" w:styleId="IntenseQuote">
    <w:name w:val="Intense Quote"/>
    <w:basedOn w:val="Normal"/>
    <w:next w:val="Normal"/>
    <w:link w:val="IntenseQuoteChar"/>
    <w:uiPriority w:val="30"/>
    <w:qFormat/>
    <w:rsid w:val="00BC074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C074D"/>
    <w:rPr>
      <w:i/>
      <w:iCs/>
      <w:color w:val="2F5496" w:themeColor="accent1" w:themeShade="BF"/>
    </w:rPr>
  </w:style>
  <w:style w:type="character" w:styleId="IntenseReference">
    <w:name w:val="Intense Reference"/>
    <w:basedOn w:val="DefaultParagraphFont"/>
    <w:uiPriority w:val="32"/>
    <w:qFormat/>
    <w:rsid w:val="00BC074D"/>
    <w:rPr>
      <w:b/>
      <w:bCs/>
      <w:smallCaps/>
      <w:color w:val="2F5496" w:themeColor="accent1" w:themeShade="BF"/>
      <w:spacing w:val="5"/>
    </w:rPr>
  </w:style>
  <w:style w:type="table" w:styleId="TableGrid">
    <w:name w:val="Table Grid"/>
    <w:basedOn w:val="TableNormal"/>
    <w:uiPriority w:val="99"/>
    <w:rsid w:val="00011063"/>
    <w:pPr>
      <w:widowControl w:val="0"/>
      <w:autoSpaceDE w:val="0"/>
      <w:autoSpaceDN w:val="0"/>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11063"/>
    <w:pPr>
      <w:tabs>
        <w:tab w:val="center" w:pos="4513"/>
        <w:tab w:val="right" w:pos="9026"/>
      </w:tabs>
    </w:pPr>
  </w:style>
  <w:style w:type="character" w:customStyle="1" w:styleId="HeaderChar">
    <w:name w:val="Header Char"/>
    <w:basedOn w:val="DefaultParagraphFont"/>
    <w:link w:val="Header"/>
    <w:uiPriority w:val="99"/>
    <w:rsid w:val="00011063"/>
  </w:style>
  <w:style w:type="paragraph" w:styleId="Footer">
    <w:name w:val="footer"/>
    <w:basedOn w:val="Normal"/>
    <w:link w:val="FooterChar"/>
    <w:uiPriority w:val="99"/>
    <w:unhideWhenUsed/>
    <w:rsid w:val="00011063"/>
    <w:pPr>
      <w:tabs>
        <w:tab w:val="center" w:pos="4513"/>
        <w:tab w:val="right" w:pos="9026"/>
      </w:tabs>
    </w:pPr>
  </w:style>
  <w:style w:type="character" w:customStyle="1" w:styleId="FooterChar">
    <w:name w:val="Footer Char"/>
    <w:basedOn w:val="DefaultParagraphFont"/>
    <w:link w:val="Footer"/>
    <w:uiPriority w:val="99"/>
    <w:rsid w:val="00011063"/>
  </w:style>
  <w:style w:type="paragraph" w:styleId="NormalWeb">
    <w:name w:val="Normal (Web)"/>
    <w:basedOn w:val="Normal"/>
    <w:uiPriority w:val="99"/>
    <w:unhideWhenUsed/>
    <w:rsid w:val="00A33336"/>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rpv-coretext-layer-text">
    <w:name w:val="rpv-core__text-layer-text"/>
    <w:basedOn w:val="DefaultParagraphFont"/>
    <w:rsid w:val="00A33336"/>
  </w:style>
  <w:style w:type="paragraph" w:customStyle="1" w:styleId="TableParagraph">
    <w:name w:val="Table Paragraph"/>
    <w:basedOn w:val="Normal"/>
    <w:uiPriority w:val="1"/>
    <w:qFormat/>
    <w:rsid w:val="00CB094F"/>
    <w:pPr>
      <w:widowControl w:val="0"/>
      <w:autoSpaceDE w:val="0"/>
      <w:autoSpaceDN w:val="0"/>
      <w:spacing w:line="211" w:lineRule="exact"/>
      <w:ind w:left="103"/>
    </w:pPr>
    <w:rPr>
      <w:rFonts w:ascii="Gill Sans MT" w:eastAsia="Gill Sans MT" w:hAnsi="Gill Sans MT" w:cs="Gill Sans MT"/>
      <w:lang w:val="en-US"/>
    </w:rPr>
  </w:style>
  <w:style w:type="character" w:styleId="Hyperlink">
    <w:name w:val="Hyperlink"/>
    <w:basedOn w:val="DefaultParagraphFont"/>
    <w:uiPriority w:val="99"/>
    <w:rsid w:val="00056581"/>
    <w:rPr>
      <w:color w:val="0000FF"/>
      <w:u w:val="single"/>
    </w:rPr>
  </w:style>
  <w:style w:type="paragraph" w:styleId="Revision">
    <w:name w:val="Revision"/>
    <w:hidden/>
    <w:uiPriority w:val="99"/>
    <w:semiHidden/>
    <w:rsid w:val="0018333D"/>
  </w:style>
  <w:style w:type="character" w:styleId="CommentReference">
    <w:name w:val="annotation reference"/>
    <w:basedOn w:val="DefaultParagraphFont"/>
    <w:uiPriority w:val="99"/>
    <w:semiHidden/>
    <w:unhideWhenUsed/>
    <w:rsid w:val="0018333D"/>
    <w:rPr>
      <w:sz w:val="16"/>
      <w:szCs w:val="16"/>
    </w:rPr>
  </w:style>
  <w:style w:type="paragraph" w:styleId="CommentText">
    <w:name w:val="annotation text"/>
    <w:basedOn w:val="Normal"/>
    <w:link w:val="CommentTextChar"/>
    <w:uiPriority w:val="99"/>
    <w:unhideWhenUsed/>
    <w:rsid w:val="0018333D"/>
    <w:rPr>
      <w:sz w:val="20"/>
      <w:szCs w:val="20"/>
    </w:rPr>
  </w:style>
  <w:style w:type="character" w:customStyle="1" w:styleId="CommentTextChar">
    <w:name w:val="Comment Text Char"/>
    <w:basedOn w:val="DefaultParagraphFont"/>
    <w:link w:val="CommentText"/>
    <w:uiPriority w:val="99"/>
    <w:rsid w:val="0018333D"/>
    <w:rPr>
      <w:sz w:val="20"/>
      <w:szCs w:val="20"/>
    </w:rPr>
  </w:style>
  <w:style w:type="paragraph" w:styleId="CommentSubject">
    <w:name w:val="annotation subject"/>
    <w:basedOn w:val="CommentText"/>
    <w:next w:val="CommentText"/>
    <w:link w:val="CommentSubjectChar"/>
    <w:uiPriority w:val="99"/>
    <w:semiHidden/>
    <w:unhideWhenUsed/>
    <w:rsid w:val="0018333D"/>
    <w:rPr>
      <w:b/>
      <w:bCs/>
    </w:rPr>
  </w:style>
  <w:style w:type="character" w:customStyle="1" w:styleId="CommentSubjectChar">
    <w:name w:val="Comment Subject Char"/>
    <w:basedOn w:val="CommentTextChar"/>
    <w:link w:val="CommentSubject"/>
    <w:uiPriority w:val="99"/>
    <w:semiHidden/>
    <w:rsid w:val="0018333D"/>
    <w:rPr>
      <w:b/>
      <w:bCs/>
      <w:sz w:val="20"/>
      <w:szCs w:val="20"/>
    </w:rPr>
  </w:style>
  <w:style w:type="character" w:styleId="UnresolvedMention">
    <w:name w:val="Unresolved Mention"/>
    <w:basedOn w:val="DefaultParagraphFont"/>
    <w:uiPriority w:val="99"/>
    <w:semiHidden/>
    <w:unhideWhenUsed/>
    <w:rsid w:val="00C1310B"/>
    <w:rPr>
      <w:color w:val="605E5C"/>
      <w:shd w:val="clear" w:color="auto" w:fill="E1DFDD"/>
    </w:rPr>
  </w:style>
  <w:style w:type="character" w:styleId="FollowedHyperlink">
    <w:name w:val="FollowedHyperlink"/>
    <w:basedOn w:val="DefaultParagraphFont"/>
    <w:uiPriority w:val="99"/>
    <w:semiHidden/>
    <w:unhideWhenUsed/>
    <w:rsid w:val="00007967"/>
    <w:rPr>
      <w:color w:val="954F72" w:themeColor="followedHyperlink"/>
      <w:u w:val="single"/>
    </w:rPr>
  </w:style>
  <w:style w:type="paragraph" w:customStyle="1" w:styleId="paragraph">
    <w:name w:val="paragraph"/>
    <w:basedOn w:val="Normal"/>
    <w:rsid w:val="007B7D6A"/>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7B7D6A"/>
  </w:style>
  <w:style w:type="character" w:customStyle="1" w:styleId="eop">
    <w:name w:val="eop"/>
    <w:basedOn w:val="DefaultParagraphFont"/>
    <w:rsid w:val="007B7D6A"/>
  </w:style>
  <w:style w:type="character" w:styleId="Strong">
    <w:name w:val="Strong"/>
    <w:basedOn w:val="DefaultParagraphFont"/>
    <w:uiPriority w:val="22"/>
    <w:qFormat/>
    <w:rsid w:val="005241FB"/>
    <w:rPr>
      <w:b/>
      <w:bCs/>
    </w:rPr>
  </w:style>
  <w:style w:type="character" w:styleId="Emphasis">
    <w:name w:val="Emphasis"/>
    <w:basedOn w:val="DefaultParagraphFont"/>
    <w:uiPriority w:val="20"/>
    <w:qFormat/>
    <w:rsid w:val="005241F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590278">
      <w:bodyDiv w:val="1"/>
      <w:marLeft w:val="0"/>
      <w:marRight w:val="0"/>
      <w:marTop w:val="0"/>
      <w:marBottom w:val="0"/>
      <w:divBdr>
        <w:top w:val="none" w:sz="0" w:space="0" w:color="auto"/>
        <w:left w:val="none" w:sz="0" w:space="0" w:color="auto"/>
        <w:bottom w:val="none" w:sz="0" w:space="0" w:color="auto"/>
        <w:right w:val="none" w:sz="0" w:space="0" w:color="auto"/>
      </w:divBdr>
    </w:div>
    <w:div w:id="130561263">
      <w:bodyDiv w:val="1"/>
      <w:marLeft w:val="0"/>
      <w:marRight w:val="0"/>
      <w:marTop w:val="0"/>
      <w:marBottom w:val="0"/>
      <w:divBdr>
        <w:top w:val="none" w:sz="0" w:space="0" w:color="auto"/>
        <w:left w:val="none" w:sz="0" w:space="0" w:color="auto"/>
        <w:bottom w:val="none" w:sz="0" w:space="0" w:color="auto"/>
        <w:right w:val="none" w:sz="0" w:space="0" w:color="auto"/>
      </w:divBdr>
    </w:div>
    <w:div w:id="150027440">
      <w:bodyDiv w:val="1"/>
      <w:marLeft w:val="0"/>
      <w:marRight w:val="0"/>
      <w:marTop w:val="0"/>
      <w:marBottom w:val="0"/>
      <w:divBdr>
        <w:top w:val="none" w:sz="0" w:space="0" w:color="auto"/>
        <w:left w:val="none" w:sz="0" w:space="0" w:color="auto"/>
        <w:bottom w:val="none" w:sz="0" w:space="0" w:color="auto"/>
        <w:right w:val="none" w:sz="0" w:space="0" w:color="auto"/>
      </w:divBdr>
    </w:div>
    <w:div w:id="155650573">
      <w:bodyDiv w:val="1"/>
      <w:marLeft w:val="0"/>
      <w:marRight w:val="0"/>
      <w:marTop w:val="0"/>
      <w:marBottom w:val="0"/>
      <w:divBdr>
        <w:top w:val="none" w:sz="0" w:space="0" w:color="auto"/>
        <w:left w:val="none" w:sz="0" w:space="0" w:color="auto"/>
        <w:bottom w:val="none" w:sz="0" w:space="0" w:color="auto"/>
        <w:right w:val="none" w:sz="0" w:space="0" w:color="auto"/>
      </w:divBdr>
    </w:div>
    <w:div w:id="247084360">
      <w:bodyDiv w:val="1"/>
      <w:marLeft w:val="0"/>
      <w:marRight w:val="0"/>
      <w:marTop w:val="0"/>
      <w:marBottom w:val="0"/>
      <w:divBdr>
        <w:top w:val="none" w:sz="0" w:space="0" w:color="auto"/>
        <w:left w:val="none" w:sz="0" w:space="0" w:color="auto"/>
        <w:bottom w:val="none" w:sz="0" w:space="0" w:color="auto"/>
        <w:right w:val="none" w:sz="0" w:space="0" w:color="auto"/>
      </w:divBdr>
    </w:div>
    <w:div w:id="295961912">
      <w:bodyDiv w:val="1"/>
      <w:marLeft w:val="0"/>
      <w:marRight w:val="0"/>
      <w:marTop w:val="0"/>
      <w:marBottom w:val="0"/>
      <w:divBdr>
        <w:top w:val="none" w:sz="0" w:space="0" w:color="auto"/>
        <w:left w:val="none" w:sz="0" w:space="0" w:color="auto"/>
        <w:bottom w:val="none" w:sz="0" w:space="0" w:color="auto"/>
        <w:right w:val="none" w:sz="0" w:space="0" w:color="auto"/>
      </w:divBdr>
      <w:divsChild>
        <w:div w:id="2052880804">
          <w:marLeft w:val="0"/>
          <w:marRight w:val="0"/>
          <w:marTop w:val="0"/>
          <w:marBottom w:val="0"/>
          <w:divBdr>
            <w:top w:val="none" w:sz="0" w:space="0" w:color="auto"/>
            <w:left w:val="none" w:sz="0" w:space="0" w:color="auto"/>
            <w:bottom w:val="none" w:sz="0" w:space="0" w:color="auto"/>
            <w:right w:val="none" w:sz="0" w:space="0" w:color="auto"/>
          </w:divBdr>
        </w:div>
        <w:div w:id="1837498452">
          <w:marLeft w:val="0"/>
          <w:marRight w:val="0"/>
          <w:marTop w:val="0"/>
          <w:marBottom w:val="0"/>
          <w:divBdr>
            <w:top w:val="none" w:sz="0" w:space="0" w:color="auto"/>
            <w:left w:val="none" w:sz="0" w:space="0" w:color="auto"/>
            <w:bottom w:val="none" w:sz="0" w:space="0" w:color="auto"/>
            <w:right w:val="none" w:sz="0" w:space="0" w:color="auto"/>
          </w:divBdr>
        </w:div>
        <w:div w:id="835219710">
          <w:marLeft w:val="0"/>
          <w:marRight w:val="0"/>
          <w:marTop w:val="0"/>
          <w:marBottom w:val="0"/>
          <w:divBdr>
            <w:top w:val="none" w:sz="0" w:space="0" w:color="auto"/>
            <w:left w:val="none" w:sz="0" w:space="0" w:color="auto"/>
            <w:bottom w:val="none" w:sz="0" w:space="0" w:color="auto"/>
            <w:right w:val="none" w:sz="0" w:space="0" w:color="auto"/>
          </w:divBdr>
        </w:div>
        <w:div w:id="2120566792">
          <w:marLeft w:val="0"/>
          <w:marRight w:val="0"/>
          <w:marTop w:val="0"/>
          <w:marBottom w:val="0"/>
          <w:divBdr>
            <w:top w:val="none" w:sz="0" w:space="0" w:color="auto"/>
            <w:left w:val="none" w:sz="0" w:space="0" w:color="auto"/>
            <w:bottom w:val="none" w:sz="0" w:space="0" w:color="auto"/>
            <w:right w:val="none" w:sz="0" w:space="0" w:color="auto"/>
          </w:divBdr>
        </w:div>
        <w:div w:id="614486159">
          <w:marLeft w:val="0"/>
          <w:marRight w:val="0"/>
          <w:marTop w:val="0"/>
          <w:marBottom w:val="0"/>
          <w:divBdr>
            <w:top w:val="none" w:sz="0" w:space="0" w:color="auto"/>
            <w:left w:val="none" w:sz="0" w:space="0" w:color="auto"/>
            <w:bottom w:val="none" w:sz="0" w:space="0" w:color="auto"/>
            <w:right w:val="none" w:sz="0" w:space="0" w:color="auto"/>
          </w:divBdr>
        </w:div>
      </w:divsChild>
    </w:div>
    <w:div w:id="303703746">
      <w:bodyDiv w:val="1"/>
      <w:marLeft w:val="0"/>
      <w:marRight w:val="0"/>
      <w:marTop w:val="0"/>
      <w:marBottom w:val="0"/>
      <w:divBdr>
        <w:top w:val="none" w:sz="0" w:space="0" w:color="auto"/>
        <w:left w:val="none" w:sz="0" w:space="0" w:color="auto"/>
        <w:bottom w:val="none" w:sz="0" w:space="0" w:color="auto"/>
        <w:right w:val="none" w:sz="0" w:space="0" w:color="auto"/>
      </w:divBdr>
    </w:div>
    <w:div w:id="432166595">
      <w:bodyDiv w:val="1"/>
      <w:marLeft w:val="0"/>
      <w:marRight w:val="0"/>
      <w:marTop w:val="0"/>
      <w:marBottom w:val="0"/>
      <w:divBdr>
        <w:top w:val="none" w:sz="0" w:space="0" w:color="auto"/>
        <w:left w:val="none" w:sz="0" w:space="0" w:color="auto"/>
        <w:bottom w:val="none" w:sz="0" w:space="0" w:color="auto"/>
        <w:right w:val="none" w:sz="0" w:space="0" w:color="auto"/>
      </w:divBdr>
    </w:div>
    <w:div w:id="446509137">
      <w:bodyDiv w:val="1"/>
      <w:marLeft w:val="0"/>
      <w:marRight w:val="0"/>
      <w:marTop w:val="0"/>
      <w:marBottom w:val="0"/>
      <w:divBdr>
        <w:top w:val="none" w:sz="0" w:space="0" w:color="auto"/>
        <w:left w:val="none" w:sz="0" w:space="0" w:color="auto"/>
        <w:bottom w:val="none" w:sz="0" w:space="0" w:color="auto"/>
        <w:right w:val="none" w:sz="0" w:space="0" w:color="auto"/>
      </w:divBdr>
    </w:div>
    <w:div w:id="523399185">
      <w:bodyDiv w:val="1"/>
      <w:marLeft w:val="0"/>
      <w:marRight w:val="0"/>
      <w:marTop w:val="0"/>
      <w:marBottom w:val="0"/>
      <w:divBdr>
        <w:top w:val="none" w:sz="0" w:space="0" w:color="auto"/>
        <w:left w:val="none" w:sz="0" w:space="0" w:color="auto"/>
        <w:bottom w:val="none" w:sz="0" w:space="0" w:color="auto"/>
        <w:right w:val="none" w:sz="0" w:space="0" w:color="auto"/>
      </w:divBdr>
    </w:div>
    <w:div w:id="542984199">
      <w:bodyDiv w:val="1"/>
      <w:marLeft w:val="0"/>
      <w:marRight w:val="0"/>
      <w:marTop w:val="0"/>
      <w:marBottom w:val="0"/>
      <w:divBdr>
        <w:top w:val="none" w:sz="0" w:space="0" w:color="auto"/>
        <w:left w:val="none" w:sz="0" w:space="0" w:color="auto"/>
        <w:bottom w:val="none" w:sz="0" w:space="0" w:color="auto"/>
        <w:right w:val="none" w:sz="0" w:space="0" w:color="auto"/>
      </w:divBdr>
      <w:divsChild>
        <w:div w:id="1951162839">
          <w:marLeft w:val="0"/>
          <w:marRight w:val="0"/>
          <w:marTop w:val="0"/>
          <w:marBottom w:val="0"/>
          <w:divBdr>
            <w:top w:val="none" w:sz="0" w:space="0" w:color="auto"/>
            <w:left w:val="none" w:sz="0" w:space="0" w:color="auto"/>
            <w:bottom w:val="none" w:sz="0" w:space="0" w:color="auto"/>
            <w:right w:val="none" w:sz="0" w:space="0" w:color="auto"/>
          </w:divBdr>
        </w:div>
      </w:divsChild>
    </w:div>
    <w:div w:id="599141008">
      <w:bodyDiv w:val="1"/>
      <w:marLeft w:val="0"/>
      <w:marRight w:val="0"/>
      <w:marTop w:val="0"/>
      <w:marBottom w:val="0"/>
      <w:divBdr>
        <w:top w:val="none" w:sz="0" w:space="0" w:color="auto"/>
        <w:left w:val="none" w:sz="0" w:space="0" w:color="auto"/>
        <w:bottom w:val="none" w:sz="0" w:space="0" w:color="auto"/>
        <w:right w:val="none" w:sz="0" w:space="0" w:color="auto"/>
      </w:divBdr>
    </w:div>
    <w:div w:id="663515822">
      <w:bodyDiv w:val="1"/>
      <w:marLeft w:val="0"/>
      <w:marRight w:val="0"/>
      <w:marTop w:val="0"/>
      <w:marBottom w:val="0"/>
      <w:divBdr>
        <w:top w:val="none" w:sz="0" w:space="0" w:color="auto"/>
        <w:left w:val="none" w:sz="0" w:space="0" w:color="auto"/>
        <w:bottom w:val="none" w:sz="0" w:space="0" w:color="auto"/>
        <w:right w:val="none" w:sz="0" w:space="0" w:color="auto"/>
      </w:divBdr>
    </w:div>
    <w:div w:id="712077382">
      <w:bodyDiv w:val="1"/>
      <w:marLeft w:val="0"/>
      <w:marRight w:val="0"/>
      <w:marTop w:val="0"/>
      <w:marBottom w:val="0"/>
      <w:divBdr>
        <w:top w:val="none" w:sz="0" w:space="0" w:color="auto"/>
        <w:left w:val="none" w:sz="0" w:space="0" w:color="auto"/>
        <w:bottom w:val="none" w:sz="0" w:space="0" w:color="auto"/>
        <w:right w:val="none" w:sz="0" w:space="0" w:color="auto"/>
      </w:divBdr>
    </w:div>
    <w:div w:id="754279182">
      <w:bodyDiv w:val="1"/>
      <w:marLeft w:val="0"/>
      <w:marRight w:val="0"/>
      <w:marTop w:val="0"/>
      <w:marBottom w:val="0"/>
      <w:divBdr>
        <w:top w:val="none" w:sz="0" w:space="0" w:color="auto"/>
        <w:left w:val="none" w:sz="0" w:space="0" w:color="auto"/>
        <w:bottom w:val="none" w:sz="0" w:space="0" w:color="auto"/>
        <w:right w:val="none" w:sz="0" w:space="0" w:color="auto"/>
      </w:divBdr>
    </w:div>
    <w:div w:id="776019866">
      <w:bodyDiv w:val="1"/>
      <w:marLeft w:val="0"/>
      <w:marRight w:val="0"/>
      <w:marTop w:val="0"/>
      <w:marBottom w:val="0"/>
      <w:divBdr>
        <w:top w:val="none" w:sz="0" w:space="0" w:color="auto"/>
        <w:left w:val="none" w:sz="0" w:space="0" w:color="auto"/>
        <w:bottom w:val="none" w:sz="0" w:space="0" w:color="auto"/>
        <w:right w:val="none" w:sz="0" w:space="0" w:color="auto"/>
      </w:divBdr>
    </w:div>
    <w:div w:id="886918273">
      <w:bodyDiv w:val="1"/>
      <w:marLeft w:val="0"/>
      <w:marRight w:val="0"/>
      <w:marTop w:val="0"/>
      <w:marBottom w:val="0"/>
      <w:divBdr>
        <w:top w:val="none" w:sz="0" w:space="0" w:color="auto"/>
        <w:left w:val="none" w:sz="0" w:space="0" w:color="auto"/>
        <w:bottom w:val="none" w:sz="0" w:space="0" w:color="auto"/>
        <w:right w:val="none" w:sz="0" w:space="0" w:color="auto"/>
      </w:divBdr>
    </w:div>
    <w:div w:id="938606969">
      <w:bodyDiv w:val="1"/>
      <w:marLeft w:val="0"/>
      <w:marRight w:val="0"/>
      <w:marTop w:val="0"/>
      <w:marBottom w:val="0"/>
      <w:divBdr>
        <w:top w:val="none" w:sz="0" w:space="0" w:color="auto"/>
        <w:left w:val="none" w:sz="0" w:space="0" w:color="auto"/>
        <w:bottom w:val="none" w:sz="0" w:space="0" w:color="auto"/>
        <w:right w:val="none" w:sz="0" w:space="0" w:color="auto"/>
      </w:divBdr>
    </w:div>
    <w:div w:id="1020736730">
      <w:bodyDiv w:val="1"/>
      <w:marLeft w:val="0"/>
      <w:marRight w:val="0"/>
      <w:marTop w:val="0"/>
      <w:marBottom w:val="0"/>
      <w:divBdr>
        <w:top w:val="none" w:sz="0" w:space="0" w:color="auto"/>
        <w:left w:val="none" w:sz="0" w:space="0" w:color="auto"/>
        <w:bottom w:val="none" w:sz="0" w:space="0" w:color="auto"/>
        <w:right w:val="none" w:sz="0" w:space="0" w:color="auto"/>
      </w:divBdr>
    </w:div>
    <w:div w:id="1061295346">
      <w:bodyDiv w:val="1"/>
      <w:marLeft w:val="0"/>
      <w:marRight w:val="0"/>
      <w:marTop w:val="0"/>
      <w:marBottom w:val="0"/>
      <w:divBdr>
        <w:top w:val="none" w:sz="0" w:space="0" w:color="auto"/>
        <w:left w:val="none" w:sz="0" w:space="0" w:color="auto"/>
        <w:bottom w:val="none" w:sz="0" w:space="0" w:color="auto"/>
        <w:right w:val="none" w:sz="0" w:space="0" w:color="auto"/>
      </w:divBdr>
      <w:divsChild>
        <w:div w:id="153228688">
          <w:marLeft w:val="0"/>
          <w:marRight w:val="0"/>
          <w:marTop w:val="0"/>
          <w:marBottom w:val="0"/>
          <w:divBdr>
            <w:top w:val="none" w:sz="0" w:space="0" w:color="auto"/>
            <w:left w:val="none" w:sz="0" w:space="0" w:color="auto"/>
            <w:bottom w:val="none" w:sz="0" w:space="0" w:color="auto"/>
            <w:right w:val="none" w:sz="0" w:space="0" w:color="auto"/>
          </w:divBdr>
        </w:div>
      </w:divsChild>
    </w:div>
    <w:div w:id="1105689706">
      <w:bodyDiv w:val="1"/>
      <w:marLeft w:val="0"/>
      <w:marRight w:val="0"/>
      <w:marTop w:val="0"/>
      <w:marBottom w:val="0"/>
      <w:divBdr>
        <w:top w:val="none" w:sz="0" w:space="0" w:color="auto"/>
        <w:left w:val="none" w:sz="0" w:space="0" w:color="auto"/>
        <w:bottom w:val="none" w:sz="0" w:space="0" w:color="auto"/>
        <w:right w:val="none" w:sz="0" w:space="0" w:color="auto"/>
      </w:divBdr>
    </w:div>
    <w:div w:id="1366053891">
      <w:bodyDiv w:val="1"/>
      <w:marLeft w:val="0"/>
      <w:marRight w:val="0"/>
      <w:marTop w:val="0"/>
      <w:marBottom w:val="0"/>
      <w:divBdr>
        <w:top w:val="none" w:sz="0" w:space="0" w:color="auto"/>
        <w:left w:val="none" w:sz="0" w:space="0" w:color="auto"/>
        <w:bottom w:val="none" w:sz="0" w:space="0" w:color="auto"/>
        <w:right w:val="none" w:sz="0" w:space="0" w:color="auto"/>
      </w:divBdr>
    </w:div>
    <w:div w:id="1444761133">
      <w:bodyDiv w:val="1"/>
      <w:marLeft w:val="0"/>
      <w:marRight w:val="0"/>
      <w:marTop w:val="0"/>
      <w:marBottom w:val="0"/>
      <w:divBdr>
        <w:top w:val="none" w:sz="0" w:space="0" w:color="auto"/>
        <w:left w:val="none" w:sz="0" w:space="0" w:color="auto"/>
        <w:bottom w:val="none" w:sz="0" w:space="0" w:color="auto"/>
        <w:right w:val="none" w:sz="0" w:space="0" w:color="auto"/>
      </w:divBdr>
    </w:div>
    <w:div w:id="1467626694">
      <w:bodyDiv w:val="1"/>
      <w:marLeft w:val="0"/>
      <w:marRight w:val="0"/>
      <w:marTop w:val="0"/>
      <w:marBottom w:val="0"/>
      <w:divBdr>
        <w:top w:val="none" w:sz="0" w:space="0" w:color="auto"/>
        <w:left w:val="none" w:sz="0" w:space="0" w:color="auto"/>
        <w:bottom w:val="none" w:sz="0" w:space="0" w:color="auto"/>
        <w:right w:val="none" w:sz="0" w:space="0" w:color="auto"/>
      </w:divBdr>
    </w:div>
    <w:div w:id="1561749437">
      <w:bodyDiv w:val="1"/>
      <w:marLeft w:val="0"/>
      <w:marRight w:val="0"/>
      <w:marTop w:val="0"/>
      <w:marBottom w:val="0"/>
      <w:divBdr>
        <w:top w:val="none" w:sz="0" w:space="0" w:color="auto"/>
        <w:left w:val="none" w:sz="0" w:space="0" w:color="auto"/>
        <w:bottom w:val="none" w:sz="0" w:space="0" w:color="auto"/>
        <w:right w:val="none" w:sz="0" w:space="0" w:color="auto"/>
      </w:divBdr>
    </w:div>
    <w:div w:id="1647472154">
      <w:bodyDiv w:val="1"/>
      <w:marLeft w:val="0"/>
      <w:marRight w:val="0"/>
      <w:marTop w:val="0"/>
      <w:marBottom w:val="0"/>
      <w:divBdr>
        <w:top w:val="none" w:sz="0" w:space="0" w:color="auto"/>
        <w:left w:val="none" w:sz="0" w:space="0" w:color="auto"/>
        <w:bottom w:val="none" w:sz="0" w:space="0" w:color="auto"/>
        <w:right w:val="none" w:sz="0" w:space="0" w:color="auto"/>
      </w:divBdr>
    </w:div>
    <w:div w:id="1754204888">
      <w:bodyDiv w:val="1"/>
      <w:marLeft w:val="0"/>
      <w:marRight w:val="0"/>
      <w:marTop w:val="0"/>
      <w:marBottom w:val="0"/>
      <w:divBdr>
        <w:top w:val="none" w:sz="0" w:space="0" w:color="auto"/>
        <w:left w:val="none" w:sz="0" w:space="0" w:color="auto"/>
        <w:bottom w:val="none" w:sz="0" w:space="0" w:color="auto"/>
        <w:right w:val="none" w:sz="0" w:space="0" w:color="auto"/>
      </w:divBdr>
    </w:div>
    <w:div w:id="1790315212">
      <w:bodyDiv w:val="1"/>
      <w:marLeft w:val="0"/>
      <w:marRight w:val="0"/>
      <w:marTop w:val="0"/>
      <w:marBottom w:val="0"/>
      <w:divBdr>
        <w:top w:val="none" w:sz="0" w:space="0" w:color="auto"/>
        <w:left w:val="none" w:sz="0" w:space="0" w:color="auto"/>
        <w:bottom w:val="none" w:sz="0" w:space="0" w:color="auto"/>
        <w:right w:val="none" w:sz="0" w:space="0" w:color="auto"/>
      </w:divBdr>
    </w:div>
    <w:div w:id="1806655514">
      <w:bodyDiv w:val="1"/>
      <w:marLeft w:val="0"/>
      <w:marRight w:val="0"/>
      <w:marTop w:val="0"/>
      <w:marBottom w:val="0"/>
      <w:divBdr>
        <w:top w:val="none" w:sz="0" w:space="0" w:color="auto"/>
        <w:left w:val="none" w:sz="0" w:space="0" w:color="auto"/>
        <w:bottom w:val="none" w:sz="0" w:space="0" w:color="auto"/>
        <w:right w:val="none" w:sz="0" w:space="0" w:color="auto"/>
      </w:divBdr>
    </w:div>
    <w:div w:id="1937521819">
      <w:bodyDiv w:val="1"/>
      <w:marLeft w:val="0"/>
      <w:marRight w:val="0"/>
      <w:marTop w:val="0"/>
      <w:marBottom w:val="0"/>
      <w:divBdr>
        <w:top w:val="none" w:sz="0" w:space="0" w:color="auto"/>
        <w:left w:val="none" w:sz="0" w:space="0" w:color="auto"/>
        <w:bottom w:val="none" w:sz="0" w:space="0" w:color="auto"/>
        <w:right w:val="none" w:sz="0" w:space="0" w:color="auto"/>
      </w:divBdr>
    </w:div>
    <w:div w:id="1967852769">
      <w:bodyDiv w:val="1"/>
      <w:marLeft w:val="0"/>
      <w:marRight w:val="0"/>
      <w:marTop w:val="0"/>
      <w:marBottom w:val="0"/>
      <w:divBdr>
        <w:top w:val="none" w:sz="0" w:space="0" w:color="auto"/>
        <w:left w:val="none" w:sz="0" w:space="0" w:color="auto"/>
        <w:bottom w:val="none" w:sz="0" w:space="0" w:color="auto"/>
        <w:right w:val="none" w:sz="0" w:space="0" w:color="auto"/>
      </w:divBdr>
    </w:div>
    <w:div w:id="1982075275">
      <w:bodyDiv w:val="1"/>
      <w:marLeft w:val="0"/>
      <w:marRight w:val="0"/>
      <w:marTop w:val="0"/>
      <w:marBottom w:val="0"/>
      <w:divBdr>
        <w:top w:val="none" w:sz="0" w:space="0" w:color="auto"/>
        <w:left w:val="none" w:sz="0" w:space="0" w:color="auto"/>
        <w:bottom w:val="none" w:sz="0" w:space="0" w:color="auto"/>
        <w:right w:val="none" w:sz="0" w:space="0" w:color="auto"/>
      </w:divBdr>
    </w:div>
    <w:div w:id="2002074373">
      <w:bodyDiv w:val="1"/>
      <w:marLeft w:val="0"/>
      <w:marRight w:val="0"/>
      <w:marTop w:val="0"/>
      <w:marBottom w:val="0"/>
      <w:divBdr>
        <w:top w:val="none" w:sz="0" w:space="0" w:color="auto"/>
        <w:left w:val="none" w:sz="0" w:space="0" w:color="auto"/>
        <w:bottom w:val="none" w:sz="0" w:space="0" w:color="auto"/>
        <w:right w:val="none" w:sz="0" w:space="0" w:color="auto"/>
      </w:divBdr>
    </w:div>
    <w:div w:id="2084908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ssets.publishing.service.gov.uk/media/66bf300da44f1c4c23e5bd1b/Working_together_to_improve_school_attendance_-_August_2024.pdf" TargetMode="External"/><Relationship Id="rId13" Type="http://schemas.openxmlformats.org/officeDocument/2006/relationships/hyperlink" Target="mailto:attendance@tiverton.devon.sch.uk"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image" Target="media/image4.png"/><Relationship Id="rId17" Type="http://schemas.openxmlformats.org/officeDocument/2006/relationships/footer" Target="footer1.xml"/><Relationship Id="rId25"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ssets.publishing.service.gov.uk/media/65f1b048133c22b8eecd38f7/Working_together_to_improve_school_attendance__applies_from_19_August_2024_.pdf" TargetMode="External"/><Relationship Id="rId24" Type="http://schemas.openxmlformats.org/officeDocument/2006/relationships/customXml" Target="../customXml/item2.xml"/><Relationship Id="rId5" Type="http://schemas.openxmlformats.org/officeDocument/2006/relationships/footnotes" Target="footnotes.xml"/><Relationship Id="rId15" Type="http://schemas.openxmlformats.org/officeDocument/2006/relationships/header" Target="header1.xml"/><Relationship Id="rId23" Type="http://schemas.openxmlformats.org/officeDocument/2006/relationships/customXml" Target="../customXml/item1.xml"/><Relationship Id="rId10" Type="http://schemas.openxmlformats.org/officeDocument/2006/relationships/image" Target="media/image3.png"/><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tiverton.devon.sch.uk/contact/"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A145D71ACE3B949847A48710A7A4F26" ma:contentTypeVersion="4" ma:contentTypeDescription="Create a new document." ma:contentTypeScope="" ma:versionID="c831a71a0a56682f7967065ae4cfce67">
  <xsd:schema xmlns:xsd="http://www.w3.org/2001/XMLSchema" xmlns:xs="http://www.w3.org/2001/XMLSchema" xmlns:p="http://schemas.microsoft.com/office/2006/metadata/properties" xmlns:ns2="e3b6318a-0b5f-4d88-aaf0-9fe8469e8598" targetNamespace="http://schemas.microsoft.com/office/2006/metadata/properties" ma:root="true" ma:fieldsID="3730276c3fc477a965cc06cb83f3eef3" ns2:_="">
    <xsd:import namespace="e3b6318a-0b5f-4d88-aaf0-9fe8469e859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b6318a-0b5f-4d88-aaf0-9fe8469e85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AFC2415-025F-42CD-97D3-C5923D68DC9E}"/>
</file>

<file path=customXml/itemProps2.xml><?xml version="1.0" encoding="utf-8"?>
<ds:datastoreItem xmlns:ds="http://schemas.openxmlformats.org/officeDocument/2006/customXml" ds:itemID="{A5B23291-61B7-4EED-A463-05C4C16AAF12}"/>
</file>

<file path=customXml/itemProps3.xml><?xml version="1.0" encoding="utf-8"?>
<ds:datastoreItem xmlns:ds="http://schemas.openxmlformats.org/officeDocument/2006/customXml" ds:itemID="{E769193D-ABDF-448C-8F8B-A40CC7422FFD}"/>
</file>

<file path=docProps/app.xml><?xml version="1.0" encoding="utf-8"?>
<Properties xmlns="http://schemas.openxmlformats.org/officeDocument/2006/extended-properties" xmlns:vt="http://schemas.openxmlformats.org/officeDocument/2006/docPropsVTypes">
  <Template>Normal</Template>
  <TotalTime>18</TotalTime>
  <Pages>27</Pages>
  <Words>7464</Words>
  <Characters>42548</Characters>
  <Application>Microsoft Office Word</Application>
  <DocSecurity>0</DocSecurity>
  <Lines>354</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 Norris</dc:creator>
  <cp:keywords/>
  <dc:description/>
  <cp:lastModifiedBy>Meg Hepworth</cp:lastModifiedBy>
  <cp:revision>4</cp:revision>
  <dcterms:created xsi:type="dcterms:W3CDTF">2025-09-10T21:58:00Z</dcterms:created>
  <dcterms:modified xsi:type="dcterms:W3CDTF">2025-09-17T13:52:00Z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0x010100CA145D71ACE3B949847A48710A7A4F26</vt:lpwstr>
  </property>
</Properties>
</file>