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7B5B" w:rsidR="00833240" w:rsidP="00833240" w:rsidRDefault="00833240" w14:paraId="778F6CFF" w14:textId="77777777">
      <w:pPr>
        <w:rPr>
          <w:rFonts w:eastAsia="Tahoma" w:asciiTheme="minorHAnsi" w:hAnsiTheme="minorHAnsi" w:cstheme="minorHAnsi"/>
          <w:sz w:val="22"/>
          <w:szCs w:val="22"/>
        </w:rPr>
      </w:pPr>
      <w:r w:rsidRPr="00B37B5B">
        <w:rPr>
          <w:rFonts w:eastAsia="Tahoma" w:asciiTheme="minorHAnsi" w:hAnsiTheme="minorHAnsi" w:cstheme="minorHAnsi"/>
          <w:sz w:val="22"/>
          <w:szCs w:val="22"/>
        </w:rPr>
        <w:t xml:space="preserve">      </w:t>
      </w:r>
    </w:p>
    <w:p w:rsidR="00833240" w:rsidP="00833240" w:rsidRDefault="00833240" w14:paraId="6A12B73B" w14:textId="109DC593">
      <w:pPr>
        <w:ind w:left="7200" w:firstLine="720"/>
        <w:jc w:val="right"/>
        <w:rPr>
          <w:rFonts w:eastAsia="Tahoma" w:asciiTheme="minorHAnsi" w:hAnsiTheme="minorHAnsi" w:cstheme="minorHAnsi"/>
          <w:sz w:val="22"/>
          <w:szCs w:val="22"/>
        </w:rPr>
      </w:pPr>
      <w:r>
        <w:rPr>
          <w:rFonts w:eastAsia="Tahoma" w:asciiTheme="minorHAnsi" w:hAnsiTheme="minorHAnsi" w:cstheme="minorHAnsi"/>
          <w:sz w:val="22"/>
          <w:szCs w:val="22"/>
        </w:rPr>
        <w:t xml:space="preserve"> 20 </w:t>
      </w:r>
      <w:r w:rsidRPr="00B37B5B">
        <w:rPr>
          <w:rFonts w:eastAsia="Tahoma" w:asciiTheme="minorHAnsi" w:hAnsiTheme="minorHAnsi" w:cstheme="minorHAnsi"/>
          <w:sz w:val="22"/>
          <w:szCs w:val="22"/>
        </w:rPr>
        <w:t>October 2025</w:t>
      </w:r>
    </w:p>
    <w:p w:rsidRPr="00B37B5B" w:rsidR="00AC5D7C" w:rsidP="00833240" w:rsidRDefault="00AC5D7C" w14:paraId="0FB16129" w14:textId="77777777">
      <w:pPr>
        <w:ind w:left="7200" w:firstLine="720"/>
        <w:jc w:val="right"/>
        <w:rPr>
          <w:rFonts w:eastAsia="Tahoma" w:asciiTheme="minorHAnsi" w:hAnsiTheme="minorHAnsi" w:cstheme="minorHAnsi"/>
          <w:sz w:val="22"/>
          <w:szCs w:val="22"/>
        </w:rPr>
      </w:pPr>
    </w:p>
    <w:p w:rsidRPr="00B37B5B" w:rsidR="00833240" w:rsidP="00833240" w:rsidRDefault="00833240" w14:paraId="6B0C4645" w14:textId="77777777">
      <w:pPr>
        <w:rPr>
          <w:rFonts w:eastAsia="Tahoma" w:asciiTheme="minorHAnsi" w:hAnsiTheme="minorHAnsi" w:cstheme="minorHAnsi"/>
          <w:sz w:val="22"/>
          <w:szCs w:val="22"/>
        </w:rPr>
      </w:pPr>
    </w:p>
    <w:p w:rsidRPr="00B37B5B" w:rsidR="00833240" w:rsidP="00833240" w:rsidRDefault="00833240" w14:paraId="50F0BE3A" w14:textId="77777777">
      <w:pPr>
        <w:pStyle w:val="paragraph"/>
        <w:spacing w:before="0" w:beforeAutospacing="0" w:after="0" w:afterAutospacing="0"/>
        <w:textAlignment w:val="baseline"/>
        <w:rPr>
          <w:rStyle w:val="eop"/>
          <w:rFonts w:eastAsia="Tahoma" w:asciiTheme="minorHAnsi" w:hAnsiTheme="minorHAnsi" w:cstheme="minorHAnsi"/>
          <w:sz w:val="22"/>
          <w:szCs w:val="22"/>
        </w:rPr>
      </w:pPr>
      <w:r w:rsidRPr="00B37B5B">
        <w:rPr>
          <w:rStyle w:val="normaltextrun"/>
          <w:rFonts w:eastAsia="Tahoma" w:asciiTheme="minorHAnsi" w:hAnsiTheme="minorHAnsi" w:cstheme="minorHAnsi"/>
          <w:sz w:val="22"/>
          <w:szCs w:val="22"/>
        </w:rPr>
        <w:t xml:space="preserve">Dear </w:t>
      </w:r>
      <w:r>
        <w:rPr>
          <w:rStyle w:val="normaltextrun"/>
          <w:rFonts w:eastAsia="Tahoma" w:asciiTheme="minorHAnsi" w:hAnsiTheme="minorHAnsi" w:cstheme="minorHAnsi"/>
          <w:sz w:val="22"/>
          <w:szCs w:val="22"/>
        </w:rPr>
        <w:t>f</w:t>
      </w:r>
      <w:r w:rsidRPr="00B37B5B">
        <w:rPr>
          <w:rStyle w:val="normaltextrun"/>
          <w:rFonts w:eastAsia="Tahoma" w:asciiTheme="minorHAnsi" w:hAnsiTheme="minorHAnsi" w:cstheme="minorHAnsi"/>
          <w:sz w:val="22"/>
          <w:szCs w:val="22"/>
        </w:rPr>
        <w:t>amilies</w:t>
      </w:r>
      <w:r w:rsidRPr="00B37B5B">
        <w:rPr>
          <w:rStyle w:val="eop"/>
          <w:rFonts w:eastAsia="Tahoma" w:asciiTheme="minorHAnsi" w:hAnsiTheme="minorHAnsi" w:cstheme="minorHAnsi"/>
          <w:sz w:val="22"/>
          <w:szCs w:val="22"/>
        </w:rPr>
        <w:t> </w:t>
      </w:r>
    </w:p>
    <w:p w:rsidRPr="00B37B5B" w:rsidR="00833240" w:rsidP="00833240" w:rsidRDefault="00833240" w14:paraId="3EBE85F8" w14:textId="77777777">
      <w:pPr>
        <w:pStyle w:val="paragraph"/>
        <w:spacing w:before="0" w:beforeAutospacing="0" w:after="0" w:afterAutospacing="0"/>
        <w:textAlignment w:val="baseline"/>
        <w:rPr>
          <w:rStyle w:val="eop"/>
          <w:rFonts w:eastAsia="Tahoma" w:asciiTheme="minorHAnsi" w:hAnsiTheme="minorHAnsi" w:cstheme="minorHAnsi"/>
          <w:sz w:val="22"/>
          <w:szCs w:val="22"/>
        </w:rPr>
      </w:pPr>
    </w:p>
    <w:p w:rsidR="00833240" w:rsidP="00833240" w:rsidRDefault="00AC5D7C" w14:paraId="2E265F33" w14:textId="55E1B8F8">
      <w:pPr>
        <w:pStyle w:val="paragraph"/>
        <w:spacing w:before="0" w:beforeAutospacing="0" w:after="0" w:afterAutospacing="0"/>
        <w:textAlignment w:val="baseline"/>
        <w:rPr>
          <w:rStyle w:val="eop"/>
          <w:rFonts w:eastAsia="Tahoma" w:asciiTheme="minorHAnsi" w:hAnsiTheme="minorHAnsi" w:cstheme="minorHAnsi"/>
          <w:sz w:val="22"/>
          <w:szCs w:val="22"/>
        </w:rPr>
      </w:pPr>
      <w:r>
        <w:rPr>
          <w:rStyle w:val="eop"/>
          <w:rFonts w:eastAsia="Tahoma" w:asciiTheme="minorHAnsi" w:hAnsiTheme="minorHAnsi" w:cstheme="minorHAnsi"/>
          <w:sz w:val="22"/>
          <w:szCs w:val="22"/>
        </w:rPr>
        <w:t>We hope you found the Year 10 Information Evening informative. If you were unable to attend, here is an o</w:t>
      </w:r>
      <w:r w:rsidRPr="00B37B5B" w:rsidR="00833240">
        <w:rPr>
          <w:rStyle w:val="eop"/>
          <w:rFonts w:eastAsia="Tahoma" w:asciiTheme="minorHAnsi" w:hAnsiTheme="minorHAnsi" w:cstheme="minorHAnsi"/>
          <w:sz w:val="22"/>
          <w:szCs w:val="22"/>
        </w:rPr>
        <w:t>verview of the information</w:t>
      </w:r>
      <w:r>
        <w:rPr>
          <w:rStyle w:val="eop"/>
          <w:rFonts w:eastAsia="Tahoma" w:asciiTheme="minorHAnsi" w:hAnsiTheme="minorHAnsi" w:cstheme="minorHAnsi"/>
          <w:sz w:val="22"/>
          <w:szCs w:val="22"/>
        </w:rPr>
        <w:t xml:space="preserve"> that was shared. This information is all available on our website and the links to the various documents are towards the end of this letter.</w:t>
      </w:r>
    </w:p>
    <w:p w:rsidRPr="00B37B5B" w:rsidR="00833240" w:rsidP="00833240" w:rsidRDefault="00833240" w14:paraId="02CF656B" w14:textId="77777777">
      <w:pPr>
        <w:pStyle w:val="paragraph"/>
        <w:spacing w:before="0" w:beforeAutospacing="0" w:after="0" w:afterAutospacing="0"/>
        <w:textAlignment w:val="baseline"/>
        <w:rPr>
          <w:rFonts w:eastAsia="Tahoma" w:asciiTheme="minorHAnsi" w:hAnsiTheme="minorHAnsi" w:cstheme="minorHAnsi"/>
          <w:sz w:val="22"/>
          <w:szCs w:val="22"/>
        </w:rPr>
      </w:pPr>
    </w:p>
    <w:p w:rsidR="008A1D91" w:rsidP="00833240" w:rsidRDefault="008A1D91" w14:paraId="5DDB77F3" w14:textId="77777777">
      <w:pPr>
        <w:pStyle w:val="paragraph"/>
        <w:spacing w:before="0" w:beforeAutospacing="0" w:after="0" w:afterAutospacing="0"/>
        <w:textAlignment w:val="baseline"/>
        <w:rPr>
          <w:rStyle w:val="normaltextrun"/>
          <w:rFonts w:eastAsia="Tahoma" w:asciiTheme="minorHAnsi" w:hAnsiTheme="minorHAnsi" w:cstheme="minorHAnsi"/>
          <w:b/>
          <w:bCs/>
          <w:sz w:val="22"/>
          <w:szCs w:val="22"/>
        </w:rPr>
      </w:pPr>
      <w:r>
        <w:rPr>
          <w:rStyle w:val="normaltextrun"/>
          <w:rFonts w:eastAsia="Tahoma" w:asciiTheme="minorHAnsi" w:hAnsiTheme="minorHAnsi" w:cstheme="minorHAnsi"/>
          <w:b/>
          <w:bCs/>
          <w:sz w:val="22"/>
          <w:szCs w:val="22"/>
        </w:rPr>
        <w:t>Key information:</w:t>
      </w:r>
    </w:p>
    <w:p w:rsidR="008A1D91" w:rsidP="00833240" w:rsidRDefault="008A1D91" w14:paraId="33C2527E" w14:textId="777BA7A6">
      <w:pPr>
        <w:pStyle w:val="paragraph"/>
        <w:spacing w:before="0" w:beforeAutospacing="0" w:after="0" w:afterAutospacing="0"/>
        <w:textAlignment w:val="baseline"/>
        <w:rPr>
          <w:rStyle w:val="normaltextrun"/>
          <w:rFonts w:eastAsia="Tahoma" w:asciiTheme="minorHAnsi" w:hAnsiTheme="minorHAnsi" w:cstheme="minorHAnsi"/>
          <w:sz w:val="22"/>
          <w:szCs w:val="22"/>
        </w:rPr>
      </w:pPr>
      <w:r>
        <w:rPr>
          <w:rStyle w:val="normaltextrun"/>
          <w:rFonts w:eastAsia="Tahoma" w:asciiTheme="minorHAnsi" w:hAnsiTheme="minorHAnsi" w:cstheme="minorHAnsi"/>
          <w:sz w:val="22"/>
          <w:szCs w:val="22"/>
        </w:rPr>
        <w:t>S</w:t>
      </w:r>
      <w:r w:rsidRPr="00B37B5B" w:rsidR="00833240">
        <w:rPr>
          <w:rStyle w:val="normaltextrun"/>
          <w:rFonts w:eastAsia="Tahoma" w:asciiTheme="minorHAnsi" w:hAnsiTheme="minorHAnsi" w:cstheme="minorHAnsi"/>
          <w:sz w:val="22"/>
          <w:szCs w:val="22"/>
        </w:rPr>
        <w:t xml:space="preserve">tudents </w:t>
      </w:r>
      <w:r>
        <w:rPr>
          <w:rStyle w:val="normaltextrun"/>
          <w:rFonts w:eastAsia="Tahoma" w:asciiTheme="minorHAnsi" w:hAnsiTheme="minorHAnsi" w:cstheme="minorHAnsi"/>
          <w:sz w:val="22"/>
          <w:szCs w:val="22"/>
        </w:rPr>
        <w:t xml:space="preserve">will be </w:t>
      </w:r>
      <w:r w:rsidRPr="00B37B5B" w:rsidR="00833240">
        <w:rPr>
          <w:rStyle w:val="normaltextrun"/>
          <w:rFonts w:eastAsia="Tahoma" w:asciiTheme="minorHAnsi" w:hAnsiTheme="minorHAnsi" w:cstheme="minorHAnsi"/>
          <w:sz w:val="22"/>
          <w:szCs w:val="22"/>
        </w:rPr>
        <w:t xml:space="preserve">completing </w:t>
      </w:r>
      <w:r>
        <w:rPr>
          <w:rStyle w:val="normaltextrun"/>
          <w:rFonts w:eastAsia="Tahoma" w:asciiTheme="minorHAnsi" w:hAnsiTheme="minorHAnsi" w:cstheme="minorHAnsi"/>
          <w:sz w:val="22"/>
          <w:szCs w:val="22"/>
        </w:rPr>
        <w:t xml:space="preserve">assessments </w:t>
      </w:r>
      <w:r>
        <w:rPr>
          <w:rStyle w:val="normaltextrun"/>
          <w:rFonts w:eastAsia="Tahoma" w:asciiTheme="minorHAnsi" w:hAnsiTheme="minorHAnsi" w:cstheme="minorHAnsi"/>
          <w:sz w:val="22"/>
          <w:szCs w:val="22"/>
        </w:rPr>
        <w:t xml:space="preserve">throughout </w:t>
      </w:r>
      <w:r w:rsidRPr="00B37B5B">
        <w:rPr>
          <w:rStyle w:val="normaltextrun"/>
          <w:rFonts w:eastAsia="Tahoma" w:asciiTheme="minorHAnsi" w:hAnsiTheme="minorHAnsi" w:cstheme="minorHAnsi"/>
          <w:sz w:val="22"/>
          <w:szCs w:val="22"/>
        </w:rPr>
        <w:t>this academic year (2025/ 26</w:t>
      </w:r>
      <w:r>
        <w:rPr>
          <w:rStyle w:val="normaltextrun"/>
          <w:rFonts w:eastAsia="Tahoma" w:asciiTheme="minorHAnsi" w:hAnsiTheme="minorHAnsi" w:cstheme="minorHAnsi"/>
          <w:sz w:val="22"/>
          <w:szCs w:val="22"/>
        </w:rPr>
        <w:t xml:space="preserve">) that contribute towards their final exams in 2026/27 in the following subjects: </w:t>
      </w:r>
    </w:p>
    <w:p w:rsidR="008A1D91" w:rsidP="008A1D91" w:rsidRDefault="00833240" w14:paraId="64451EEB" w14:textId="4AC009A4">
      <w:pPr>
        <w:pStyle w:val="paragraph"/>
        <w:numPr>
          <w:ilvl w:val="0"/>
          <w:numId w:val="21"/>
        </w:numPr>
        <w:spacing w:before="0" w:beforeAutospacing="0" w:after="0" w:afterAutospacing="0"/>
        <w:textAlignment w:val="baseline"/>
        <w:rPr>
          <w:rStyle w:val="normaltextrun"/>
          <w:rFonts w:eastAsia="Tahoma" w:asciiTheme="minorHAnsi" w:hAnsiTheme="minorHAnsi" w:cstheme="minorHAnsi"/>
          <w:sz w:val="22"/>
          <w:szCs w:val="22"/>
        </w:rPr>
      </w:pPr>
      <w:r w:rsidRPr="00B37B5B">
        <w:rPr>
          <w:rStyle w:val="normaltextrun"/>
          <w:rFonts w:eastAsia="Tahoma" w:asciiTheme="minorHAnsi" w:hAnsiTheme="minorHAnsi" w:cstheme="minorHAnsi"/>
          <w:sz w:val="22"/>
          <w:szCs w:val="22"/>
        </w:rPr>
        <w:t>Health &amp; Social Car</w:t>
      </w:r>
      <w:r w:rsidR="008A1D91">
        <w:rPr>
          <w:rStyle w:val="normaltextrun"/>
          <w:rFonts w:eastAsia="Tahoma" w:asciiTheme="minorHAnsi" w:hAnsiTheme="minorHAnsi" w:cstheme="minorHAnsi"/>
          <w:sz w:val="22"/>
          <w:szCs w:val="22"/>
        </w:rPr>
        <w:t>e</w:t>
      </w:r>
    </w:p>
    <w:p w:rsidR="008A1D91" w:rsidP="008A1D91" w:rsidRDefault="00833240" w14:paraId="53D2D08E" w14:textId="77777777">
      <w:pPr>
        <w:pStyle w:val="paragraph"/>
        <w:numPr>
          <w:ilvl w:val="0"/>
          <w:numId w:val="21"/>
        </w:numPr>
        <w:spacing w:before="0" w:beforeAutospacing="0" w:after="0" w:afterAutospacing="0"/>
        <w:textAlignment w:val="baseline"/>
        <w:rPr>
          <w:rStyle w:val="normaltextrun"/>
          <w:rFonts w:eastAsia="Tahoma" w:asciiTheme="minorHAnsi" w:hAnsiTheme="minorHAnsi" w:cstheme="minorHAnsi"/>
          <w:sz w:val="22"/>
          <w:szCs w:val="22"/>
        </w:rPr>
      </w:pPr>
      <w:r w:rsidRPr="00B37B5B">
        <w:rPr>
          <w:rStyle w:val="normaltextrun"/>
          <w:rFonts w:eastAsia="Tahoma" w:asciiTheme="minorHAnsi" w:hAnsiTheme="minorHAnsi" w:cstheme="minorHAnsi"/>
          <w:sz w:val="22"/>
          <w:szCs w:val="22"/>
        </w:rPr>
        <w:t>Sport Studies</w:t>
      </w:r>
    </w:p>
    <w:p w:rsidR="008A1D91" w:rsidP="008A1D91" w:rsidRDefault="008A1D91" w14:paraId="07052C9A" w14:textId="77777777">
      <w:pPr>
        <w:pStyle w:val="paragraph"/>
        <w:numPr>
          <w:ilvl w:val="0"/>
          <w:numId w:val="21"/>
        </w:numPr>
        <w:spacing w:before="0" w:beforeAutospacing="0" w:after="0" w:afterAutospacing="0"/>
        <w:textAlignment w:val="baseline"/>
        <w:rPr>
          <w:rStyle w:val="normaltextrun"/>
          <w:rFonts w:eastAsia="Tahoma" w:asciiTheme="minorHAnsi" w:hAnsiTheme="minorHAnsi" w:cstheme="minorHAnsi"/>
          <w:sz w:val="22"/>
          <w:szCs w:val="22"/>
        </w:rPr>
      </w:pPr>
      <w:r>
        <w:rPr>
          <w:rStyle w:val="normaltextrun"/>
          <w:rFonts w:eastAsia="Tahoma" w:asciiTheme="minorHAnsi" w:hAnsiTheme="minorHAnsi" w:cstheme="minorHAnsi"/>
          <w:sz w:val="22"/>
          <w:szCs w:val="22"/>
        </w:rPr>
        <w:t>Arts and Design</w:t>
      </w:r>
    </w:p>
    <w:p w:rsidRPr="008A1D91" w:rsidR="00833240" w:rsidP="008A1D91" w:rsidRDefault="008A1D91" w14:paraId="69725FDC" w14:textId="3F7333FD">
      <w:pPr>
        <w:pStyle w:val="paragraph"/>
        <w:numPr>
          <w:ilvl w:val="0"/>
          <w:numId w:val="21"/>
        </w:numPr>
        <w:spacing w:before="0" w:beforeAutospacing="0" w:after="0" w:afterAutospacing="0"/>
        <w:textAlignment w:val="baseline"/>
        <w:rPr>
          <w:rStyle w:val="eop"/>
          <w:rFonts w:eastAsia="Tahoma" w:asciiTheme="minorHAnsi" w:hAnsiTheme="minorHAnsi" w:cstheme="minorHAnsi"/>
          <w:sz w:val="22"/>
          <w:szCs w:val="22"/>
        </w:rPr>
      </w:pPr>
      <w:r>
        <w:rPr>
          <w:rStyle w:val="normaltextrun"/>
          <w:rFonts w:eastAsia="Tahoma" w:asciiTheme="minorHAnsi" w:hAnsiTheme="minorHAnsi" w:cstheme="minorHAnsi"/>
          <w:sz w:val="22"/>
          <w:szCs w:val="22"/>
        </w:rPr>
        <w:t>Construction</w:t>
      </w:r>
    </w:p>
    <w:p w:rsidRPr="00B37B5B" w:rsidR="00833240" w:rsidP="00833240" w:rsidRDefault="00833240" w14:paraId="63D45848" w14:textId="77777777">
      <w:pPr>
        <w:pStyle w:val="paragraph"/>
        <w:spacing w:before="0" w:beforeAutospacing="0" w:after="0" w:afterAutospacing="0"/>
        <w:textAlignment w:val="baseline"/>
        <w:rPr>
          <w:rFonts w:eastAsia="Tahoma" w:asciiTheme="minorHAnsi" w:hAnsiTheme="minorHAnsi" w:cstheme="minorHAnsi"/>
          <w:sz w:val="22"/>
          <w:szCs w:val="22"/>
        </w:rPr>
      </w:pPr>
    </w:p>
    <w:p w:rsidRPr="00B37B5B" w:rsidR="00833240" w:rsidP="00833240" w:rsidRDefault="008A1D91" w14:paraId="644BBF6F" w14:textId="2CF0AD0B">
      <w:pPr>
        <w:pStyle w:val="paragraph"/>
        <w:spacing w:before="0" w:beforeAutospacing="0" w:after="0" w:afterAutospacing="0"/>
        <w:textAlignment w:val="baseline"/>
        <w:rPr>
          <w:rStyle w:val="eop"/>
          <w:rFonts w:eastAsia="Tahoma" w:asciiTheme="minorHAnsi" w:hAnsiTheme="minorHAnsi" w:cstheme="minorHAnsi"/>
          <w:sz w:val="22"/>
          <w:szCs w:val="22"/>
        </w:rPr>
      </w:pPr>
      <w:r>
        <w:rPr>
          <w:rStyle w:val="normaltextrun"/>
          <w:rFonts w:eastAsia="Tahoma" w:asciiTheme="minorHAnsi" w:hAnsiTheme="minorHAnsi" w:cstheme="minorHAnsi"/>
          <w:sz w:val="22"/>
          <w:szCs w:val="22"/>
        </w:rPr>
        <w:t>Year 10 mock exams</w:t>
      </w:r>
      <w:r w:rsidRPr="00B37B5B" w:rsidR="00833240">
        <w:rPr>
          <w:rStyle w:val="normaltextrun"/>
          <w:rFonts w:eastAsia="Tahoma" w:asciiTheme="minorHAnsi" w:hAnsiTheme="minorHAnsi" w:cstheme="minorHAnsi"/>
          <w:sz w:val="22"/>
          <w:szCs w:val="22"/>
        </w:rPr>
        <w:t xml:space="preserve"> will</w:t>
      </w:r>
      <w:r>
        <w:rPr>
          <w:rStyle w:val="normaltextrun"/>
          <w:rFonts w:eastAsia="Tahoma" w:asciiTheme="minorHAnsi" w:hAnsiTheme="minorHAnsi" w:cstheme="minorHAnsi"/>
          <w:sz w:val="22"/>
          <w:szCs w:val="22"/>
        </w:rPr>
        <w:t xml:space="preserve"> run from</w:t>
      </w:r>
      <w:r w:rsidRPr="00B37B5B" w:rsidR="00833240">
        <w:rPr>
          <w:rStyle w:val="normaltextrun"/>
          <w:rFonts w:eastAsia="Tahoma" w:asciiTheme="minorHAnsi" w:hAnsiTheme="minorHAnsi" w:cstheme="minorHAnsi"/>
          <w:sz w:val="22"/>
          <w:szCs w:val="22"/>
        </w:rPr>
        <w:t xml:space="preserve"> 19th – 24</w:t>
      </w:r>
      <w:r w:rsidRPr="00B37B5B" w:rsidR="00833240">
        <w:rPr>
          <w:rStyle w:val="normaltextrun"/>
          <w:rFonts w:eastAsia="Tahoma" w:asciiTheme="minorHAnsi" w:hAnsiTheme="minorHAnsi" w:cstheme="minorHAnsi"/>
          <w:sz w:val="22"/>
          <w:szCs w:val="22"/>
          <w:vertAlign w:val="superscript"/>
        </w:rPr>
        <w:t>th</w:t>
      </w:r>
      <w:r w:rsidRPr="00B37B5B" w:rsidR="00833240">
        <w:rPr>
          <w:rStyle w:val="normaltextrun"/>
          <w:rFonts w:eastAsia="Tahoma" w:asciiTheme="minorHAnsi" w:hAnsiTheme="minorHAnsi" w:cstheme="minorHAnsi"/>
          <w:sz w:val="22"/>
          <w:szCs w:val="22"/>
        </w:rPr>
        <w:t xml:space="preserve"> June </w:t>
      </w:r>
      <w:r>
        <w:rPr>
          <w:rStyle w:val="normaltextrun"/>
          <w:rFonts w:eastAsia="Tahoma" w:asciiTheme="minorHAnsi" w:hAnsiTheme="minorHAnsi" w:cstheme="minorHAnsi"/>
          <w:sz w:val="22"/>
          <w:szCs w:val="22"/>
        </w:rPr>
        <w:t>2026.</w:t>
      </w:r>
      <w:r w:rsidRPr="00B37B5B" w:rsidR="00833240">
        <w:rPr>
          <w:rStyle w:val="normaltextrun"/>
          <w:rFonts w:eastAsia="Tahoma" w:asciiTheme="minorHAnsi" w:hAnsiTheme="minorHAnsi" w:cstheme="minorHAnsi"/>
          <w:sz w:val="22"/>
          <w:szCs w:val="22"/>
        </w:rPr>
        <w:t> </w:t>
      </w:r>
    </w:p>
    <w:p w:rsidRPr="00B37B5B" w:rsidR="00833240" w:rsidP="00833240" w:rsidRDefault="00833240" w14:paraId="48FBFA23" w14:textId="77777777">
      <w:pPr>
        <w:pStyle w:val="paragraph"/>
        <w:spacing w:before="0" w:beforeAutospacing="0" w:after="0" w:afterAutospacing="0"/>
        <w:textAlignment w:val="baseline"/>
        <w:rPr>
          <w:rFonts w:eastAsia="Tahoma" w:asciiTheme="minorHAnsi" w:hAnsiTheme="minorHAnsi" w:cstheme="minorHAnsi"/>
          <w:sz w:val="22"/>
          <w:szCs w:val="22"/>
        </w:rPr>
      </w:pPr>
    </w:p>
    <w:p w:rsidR="008A1D91" w:rsidP="00833240" w:rsidRDefault="00833240" w14:paraId="1CFF94D6" w14:textId="77777777">
      <w:pPr>
        <w:pStyle w:val="paragraph"/>
        <w:spacing w:before="0" w:beforeAutospacing="0" w:after="0" w:afterAutospacing="0"/>
        <w:textAlignment w:val="baseline"/>
        <w:rPr>
          <w:rStyle w:val="normaltextrun"/>
          <w:rFonts w:eastAsia="Tahoma" w:asciiTheme="minorHAnsi" w:hAnsiTheme="minorHAnsi" w:cstheme="minorHAnsi"/>
          <w:sz w:val="22"/>
          <w:szCs w:val="22"/>
        </w:rPr>
      </w:pPr>
      <w:r w:rsidRPr="008A1D91">
        <w:rPr>
          <w:rStyle w:val="normaltextrun"/>
          <w:rFonts w:eastAsia="Tahoma" w:asciiTheme="minorHAnsi" w:hAnsiTheme="minorHAnsi" w:cstheme="minorHAnsi"/>
          <w:b/>
          <w:bCs/>
          <w:sz w:val="22"/>
          <w:szCs w:val="22"/>
        </w:rPr>
        <w:t>Legal Names</w:t>
      </w:r>
      <w:r w:rsidRPr="00B37B5B">
        <w:rPr>
          <w:rStyle w:val="normaltextrun"/>
          <w:rFonts w:eastAsia="Tahoma" w:asciiTheme="minorHAnsi" w:hAnsiTheme="minorHAnsi" w:cstheme="minorHAnsi"/>
          <w:sz w:val="22"/>
          <w:szCs w:val="22"/>
        </w:rPr>
        <w:t xml:space="preserve"> </w:t>
      </w:r>
    </w:p>
    <w:p w:rsidRPr="00B37B5B" w:rsidR="00833240" w:rsidP="00833240" w:rsidRDefault="008A1D91" w14:paraId="05B7F160" w14:textId="42AF1F95">
      <w:pPr>
        <w:pStyle w:val="paragraph"/>
        <w:spacing w:before="0" w:beforeAutospacing="0" w:after="0" w:afterAutospacing="0"/>
        <w:textAlignment w:val="baseline"/>
        <w:rPr>
          <w:rStyle w:val="eop"/>
          <w:rFonts w:eastAsia="Tahoma" w:asciiTheme="minorHAnsi" w:hAnsiTheme="minorHAnsi" w:cstheme="minorHAnsi"/>
          <w:sz w:val="22"/>
          <w:szCs w:val="22"/>
        </w:rPr>
      </w:pPr>
      <w:r>
        <w:rPr>
          <w:rStyle w:val="normaltextrun"/>
          <w:rFonts w:eastAsia="Tahoma" w:asciiTheme="minorHAnsi" w:hAnsiTheme="minorHAnsi" w:cstheme="minorHAnsi"/>
          <w:sz w:val="22"/>
          <w:szCs w:val="22"/>
        </w:rPr>
        <w:t>A</w:t>
      </w:r>
      <w:r w:rsidRPr="00B37B5B" w:rsidR="00833240">
        <w:rPr>
          <w:rStyle w:val="normaltextrun"/>
          <w:rFonts w:eastAsia="Tahoma" w:asciiTheme="minorHAnsi" w:hAnsiTheme="minorHAnsi" w:cstheme="minorHAnsi"/>
          <w:sz w:val="22"/>
          <w:szCs w:val="22"/>
        </w:rPr>
        <w:t>s we approach Y</w:t>
      </w:r>
      <w:r>
        <w:rPr>
          <w:rStyle w:val="normaltextrun"/>
          <w:rFonts w:eastAsia="Tahoma" w:asciiTheme="minorHAnsi" w:hAnsiTheme="minorHAnsi" w:cstheme="minorHAnsi"/>
          <w:sz w:val="22"/>
          <w:szCs w:val="22"/>
        </w:rPr>
        <w:t>ea</w:t>
      </w:r>
      <w:r w:rsidRPr="00B37B5B" w:rsidR="00833240">
        <w:rPr>
          <w:rStyle w:val="normaltextrun"/>
          <w:rFonts w:eastAsia="Tahoma" w:asciiTheme="minorHAnsi" w:hAnsiTheme="minorHAnsi" w:cstheme="minorHAnsi"/>
          <w:sz w:val="22"/>
          <w:szCs w:val="22"/>
        </w:rPr>
        <w:t>r 11, your child will be sitting official GCSE/Vocational qualifications.  Their legal names will be on their exam entries, on their results slips and ultimately on their qualification certificates. If your child does have any name changes this will need to be done officially (by deed poll) and evidence will need to be supplied to us prior to any exam entries made on their behalf.</w:t>
      </w:r>
      <w:r w:rsidRPr="00B37B5B" w:rsidR="00833240">
        <w:rPr>
          <w:rStyle w:val="eop"/>
          <w:rFonts w:eastAsia="Tahoma" w:asciiTheme="minorHAnsi" w:hAnsiTheme="minorHAnsi" w:cstheme="minorHAnsi"/>
          <w:sz w:val="22"/>
          <w:szCs w:val="22"/>
        </w:rPr>
        <w:t> </w:t>
      </w:r>
    </w:p>
    <w:p w:rsidRPr="00B37B5B" w:rsidR="00833240" w:rsidP="00833240" w:rsidRDefault="00833240" w14:paraId="7CB3AF7C" w14:textId="77777777">
      <w:pPr>
        <w:pStyle w:val="paragraph"/>
        <w:spacing w:before="0" w:beforeAutospacing="0" w:after="0" w:afterAutospacing="0"/>
        <w:textAlignment w:val="baseline"/>
        <w:rPr>
          <w:rStyle w:val="eop"/>
          <w:rFonts w:eastAsia="Tahoma" w:asciiTheme="minorHAnsi" w:hAnsiTheme="minorHAnsi" w:cstheme="minorHAnsi"/>
          <w:sz w:val="22"/>
          <w:szCs w:val="22"/>
        </w:rPr>
      </w:pPr>
    </w:p>
    <w:p w:rsidR="008A1D91" w:rsidP="00AC5D7C" w:rsidRDefault="00833240" w14:paraId="2163EFB9" w14:textId="7B79D062">
      <w:pPr>
        <w:rPr>
          <w:rStyle w:val="eop"/>
          <w:rFonts w:eastAsia="Tahoma" w:asciiTheme="minorHAnsi" w:hAnsiTheme="minorHAnsi" w:cstheme="minorHAnsi"/>
          <w:sz w:val="22"/>
          <w:szCs w:val="22"/>
        </w:rPr>
      </w:pPr>
      <w:r w:rsidRPr="008A1D91">
        <w:rPr>
          <w:rStyle w:val="eop"/>
          <w:rFonts w:eastAsia="Tahoma" w:asciiTheme="minorHAnsi" w:hAnsiTheme="minorHAnsi" w:cstheme="minorHAnsi"/>
          <w:b/>
          <w:bCs/>
          <w:sz w:val="22"/>
          <w:szCs w:val="22"/>
        </w:rPr>
        <w:t xml:space="preserve">Revision </w:t>
      </w:r>
      <w:r w:rsidR="008A1D91">
        <w:rPr>
          <w:rStyle w:val="eop"/>
          <w:rFonts w:eastAsia="Tahoma" w:asciiTheme="minorHAnsi" w:hAnsiTheme="minorHAnsi" w:cstheme="minorHAnsi"/>
          <w:b/>
          <w:bCs/>
          <w:sz w:val="22"/>
          <w:szCs w:val="22"/>
        </w:rPr>
        <w:t>tips and techniques</w:t>
      </w:r>
      <w:r w:rsidRPr="00B37B5B">
        <w:rPr>
          <w:rStyle w:val="eop"/>
          <w:rFonts w:eastAsia="Tahoma" w:asciiTheme="minorHAnsi" w:hAnsiTheme="minorHAnsi" w:cstheme="minorHAnsi"/>
          <w:sz w:val="22"/>
          <w:szCs w:val="22"/>
        </w:rPr>
        <w:t xml:space="preserve"> </w:t>
      </w:r>
    </w:p>
    <w:p w:rsidRPr="00B37B5B" w:rsidR="00833240" w:rsidP="150C5F41" w:rsidRDefault="008A1D91" w14:paraId="492E42D3" w14:noSpellErr="1" w14:textId="496E31E3">
      <w:pPr>
        <w:rPr>
          <w:rStyle w:val="eop"/>
          <w:rFonts w:ascii="Calibri" w:hAnsi="Calibri" w:eastAsia="Tahoma" w:cs="Calibri" w:asciiTheme="minorAscii" w:hAnsiTheme="minorAscii" w:cstheme="minorAscii"/>
          <w:sz w:val="22"/>
          <w:szCs w:val="22"/>
        </w:rPr>
      </w:pPr>
      <w:r w:rsidRPr="150C5F41" w:rsidR="008A1D91">
        <w:rPr>
          <w:rStyle w:val="eop"/>
          <w:rFonts w:ascii="Calibri" w:hAnsi="Calibri" w:eastAsia="Tahoma" w:cs="Calibri" w:asciiTheme="minorAscii" w:hAnsiTheme="minorAscii" w:cstheme="minorAscii"/>
          <w:sz w:val="22"/>
          <w:szCs w:val="22"/>
        </w:rPr>
        <w:t>H</w:t>
      </w:r>
      <w:r w:rsidRPr="150C5F41" w:rsidR="00833240">
        <w:rPr>
          <w:rStyle w:val="eop"/>
          <w:rFonts w:ascii="Calibri" w:hAnsi="Calibri" w:eastAsia="Tahoma" w:cs="Calibri" w:asciiTheme="minorAscii" w:hAnsiTheme="minorAscii" w:cstheme="minorAscii"/>
          <w:sz w:val="22"/>
          <w:szCs w:val="22"/>
        </w:rPr>
        <w:t xml:space="preserve">ere is a list of revision books for each GCSE subject along with the ISBN number </w:t>
      </w:r>
      <w:hyperlink r:id="R3d091eac72f84efd">
        <w:r w:rsidRPr="150C5F41" w:rsidR="5DE3896F">
          <w:rPr>
            <w:rStyle w:val="Hyperlink"/>
            <w:rFonts w:ascii="Calibri" w:hAnsi="Calibri" w:eastAsia="Tahoma" w:cs="Calibri" w:asciiTheme="minorAscii" w:hAnsiTheme="minorAscii" w:cstheme="minorAscii"/>
            <w:sz w:val="22"/>
            <w:szCs w:val="22"/>
          </w:rPr>
          <w:t>Revision Guides</w:t>
        </w:r>
      </w:hyperlink>
      <w:r w:rsidRPr="150C5F41" w:rsidR="00833240">
        <w:rPr>
          <w:rFonts w:ascii="Calibri" w:hAnsi="Calibri" w:eastAsia="Tahoma" w:cs="Calibri" w:asciiTheme="minorAscii" w:hAnsiTheme="minorAscii" w:cstheme="minorAscii"/>
          <w:sz w:val="22"/>
          <w:szCs w:val="22"/>
        </w:rPr>
        <w:t xml:space="preserve">. These are not compulsory; however, we do recommend students conduct their own revision as well as their set homework. </w:t>
      </w:r>
      <w:r w:rsidRPr="150C5F41" w:rsidR="00833240">
        <w:rPr>
          <w:rStyle w:val="eop"/>
          <w:rFonts w:ascii="Calibri" w:hAnsi="Calibri" w:eastAsia="Tahoma" w:cs="Calibri" w:asciiTheme="minorAscii" w:hAnsiTheme="minorAscii" w:cstheme="minorAscii"/>
          <w:sz w:val="22"/>
          <w:szCs w:val="22"/>
        </w:rPr>
        <w:t xml:space="preserve">These books can be </w:t>
      </w:r>
      <w:r w:rsidRPr="150C5F41" w:rsidR="00833240">
        <w:rPr>
          <w:rStyle w:val="eop"/>
          <w:rFonts w:ascii="Calibri" w:hAnsi="Calibri" w:eastAsia="Tahoma" w:cs="Calibri" w:asciiTheme="minorAscii" w:hAnsiTheme="minorAscii" w:cstheme="minorAscii"/>
          <w:sz w:val="22"/>
          <w:szCs w:val="22"/>
        </w:rPr>
        <w:t>purchased</w:t>
      </w:r>
      <w:r w:rsidRPr="150C5F41" w:rsidR="00833240">
        <w:rPr>
          <w:rStyle w:val="eop"/>
          <w:rFonts w:ascii="Calibri" w:hAnsi="Calibri" w:eastAsia="Tahoma" w:cs="Calibri" w:asciiTheme="minorAscii" w:hAnsiTheme="minorAscii" w:cstheme="minorAscii"/>
          <w:sz w:val="22"/>
          <w:szCs w:val="22"/>
        </w:rPr>
        <w:t xml:space="preserve"> at a reduced rate on School Gateway.  Once payment has been received there will be a message to inform when students can then collect from the Accounts department the following week.</w:t>
      </w:r>
    </w:p>
    <w:p w:rsidRPr="00B37B5B" w:rsidR="00833240" w:rsidP="00833240" w:rsidRDefault="00833240" w14:paraId="0EC67D36" w14:textId="77777777">
      <w:pPr>
        <w:pStyle w:val="paragraph"/>
        <w:spacing w:before="0" w:beforeAutospacing="0" w:after="0" w:afterAutospacing="0"/>
        <w:textAlignment w:val="baseline"/>
        <w:rPr>
          <w:rStyle w:val="eop"/>
          <w:rFonts w:eastAsia="Tahoma" w:asciiTheme="minorHAnsi" w:hAnsiTheme="minorHAnsi" w:cstheme="minorHAnsi"/>
          <w:sz w:val="22"/>
          <w:szCs w:val="22"/>
        </w:rPr>
      </w:pPr>
    </w:p>
    <w:p w:rsidRPr="008A1D91" w:rsidR="00833240" w:rsidP="00833240" w:rsidRDefault="008A1D91" w14:paraId="6FBE2AF3" w14:textId="55824F6B">
      <w:pPr>
        <w:pStyle w:val="paragraph"/>
        <w:spacing w:before="0" w:beforeAutospacing="0" w:after="0" w:afterAutospacing="0"/>
        <w:textAlignment w:val="baseline"/>
        <w:rPr>
          <w:rStyle w:val="eop"/>
          <w:rFonts w:eastAsia="Tahoma" w:asciiTheme="minorHAnsi" w:hAnsiTheme="minorHAnsi" w:cstheme="minorHAnsi"/>
          <w:b/>
          <w:bCs/>
          <w:sz w:val="22"/>
          <w:szCs w:val="22"/>
        </w:rPr>
      </w:pPr>
      <w:r w:rsidRPr="008A1D91">
        <w:rPr>
          <w:rStyle w:val="eop"/>
          <w:rFonts w:eastAsia="Tahoma" w:asciiTheme="minorHAnsi" w:hAnsiTheme="minorHAnsi" w:cstheme="minorHAnsi"/>
          <w:b/>
          <w:bCs/>
          <w:sz w:val="22"/>
          <w:szCs w:val="22"/>
        </w:rPr>
        <w:t>Year 10 Launch Evening resources:</w:t>
      </w:r>
    </w:p>
    <w:p w:rsidRPr="00B37B5B" w:rsidR="00833240" w:rsidP="00AC5D7C" w:rsidRDefault="00833240" w14:paraId="6D829E2A" w14:textId="2F1CA845">
      <w:pPr>
        <w:pStyle w:val="paragraph"/>
        <w:numPr>
          <w:ilvl w:val="1"/>
          <w:numId w:val="19"/>
        </w:numPr>
        <w:shd w:val="clear" w:color="auto" w:fill="FFFFFF" w:themeFill="background1"/>
        <w:tabs>
          <w:tab w:val="clear" w:pos="1440"/>
          <w:tab w:val="num" w:pos="1080"/>
        </w:tabs>
        <w:spacing w:before="0" w:beforeAutospacing="0" w:after="0" w:afterAutospacing="0"/>
        <w:ind w:left="1080"/>
        <w:textAlignment w:val="baseline"/>
        <w:rPr>
          <w:rFonts w:eastAsia="Tahoma" w:asciiTheme="minorHAnsi" w:hAnsiTheme="minorHAnsi" w:cstheme="minorHAnsi"/>
          <w:sz w:val="22"/>
          <w:szCs w:val="22"/>
        </w:rPr>
      </w:pPr>
      <w:r w:rsidRPr="00B37B5B">
        <w:rPr>
          <w:rStyle w:val="normaltextrun"/>
          <w:rFonts w:eastAsia="Tahoma" w:asciiTheme="minorHAnsi" w:hAnsiTheme="minorHAnsi" w:cstheme="minorHAnsi"/>
          <w:sz w:val="22"/>
          <w:szCs w:val="22"/>
        </w:rPr>
        <w:t xml:space="preserve">The Yr10 GCSE Launch Evening: </w:t>
      </w:r>
      <w:hyperlink r:id="rId12">
        <w:r w:rsidRPr="00B37B5B">
          <w:rPr>
            <w:rStyle w:val="Hyperlink"/>
            <w:rFonts w:eastAsia="Tahoma" w:asciiTheme="minorHAnsi" w:hAnsiTheme="minorHAnsi" w:cstheme="minorHAnsi"/>
            <w:color w:val="0070C0"/>
            <w:sz w:val="22"/>
            <w:szCs w:val="22"/>
          </w:rPr>
          <w:t>2025_Yr10_Launch_Evening_Pdf</w:t>
        </w:r>
      </w:hyperlink>
      <w:r w:rsidRPr="00B37B5B">
        <w:rPr>
          <w:rFonts w:eastAsia="Tahoma" w:asciiTheme="minorHAnsi" w:hAnsiTheme="minorHAnsi" w:cstheme="minorHAnsi"/>
          <w:color w:val="0070C0"/>
          <w:sz w:val="22"/>
          <w:szCs w:val="22"/>
        </w:rPr>
        <w:t xml:space="preserve"> </w:t>
      </w:r>
    </w:p>
    <w:p w:rsidR="00833240" w:rsidP="150C5F41" w:rsidRDefault="00833240" w14:noSpellErr="1" w14:paraId="4F8A89B6" w14:textId="5DAA8875">
      <w:pPr>
        <w:pStyle w:val="paragraph"/>
        <w:numPr>
          <w:ilvl w:val="1"/>
          <w:numId w:val="19"/>
        </w:numPr>
        <w:shd w:val="clear" w:color="auto" w:fill="FFFFFF" w:themeFill="background1"/>
        <w:tabs>
          <w:tab w:val="clear" w:leader="none" w:pos="1440"/>
          <w:tab w:val="num" w:leader="none" w:pos="1080"/>
        </w:tabs>
        <w:spacing w:before="0" w:beforeAutospacing="off" w:after="0" w:afterAutospacing="off"/>
        <w:ind w:left="1080"/>
        <w:rPr>
          <w:rStyle w:val="normaltextrun"/>
          <w:rFonts w:ascii="Calibri" w:hAnsi="Calibri" w:eastAsia="Tahoma" w:cs="Calibri" w:asciiTheme="minorAscii" w:hAnsiTheme="minorAscii" w:cstheme="minorAscii"/>
          <w:sz w:val="22"/>
          <w:szCs w:val="22"/>
        </w:rPr>
      </w:pPr>
      <w:r w:rsidRPr="150C5F41" w:rsidR="00833240">
        <w:rPr>
          <w:rStyle w:val="normaltextrun"/>
          <w:rFonts w:ascii="Calibri" w:hAnsi="Calibri" w:eastAsia="Tahoma" w:cs="Calibri" w:asciiTheme="minorAscii" w:hAnsiTheme="minorAscii" w:cstheme="minorAscii"/>
          <w:sz w:val="22"/>
          <w:szCs w:val="22"/>
        </w:rPr>
        <w:t>Information for Yr10 to support them with revision tips and techniques:</w:t>
      </w:r>
      <w:r w:rsidRPr="150C5F41" w:rsidR="627D5B09">
        <w:rPr>
          <w:rStyle w:val="normaltextrun"/>
          <w:rFonts w:ascii="Calibri" w:hAnsi="Calibri" w:eastAsia="Tahoma" w:cs="Calibri" w:asciiTheme="minorAscii" w:hAnsiTheme="minorAscii" w:cstheme="minorAscii"/>
          <w:sz w:val="22"/>
          <w:szCs w:val="22"/>
        </w:rPr>
        <w:t xml:space="preserve"> </w:t>
      </w:r>
      <w:hyperlink r:id="Re49dd030f310406d">
        <w:r w:rsidRPr="150C5F41" w:rsidR="627D5B09">
          <w:rPr>
            <w:rStyle w:val="Hyperlink"/>
            <w:rFonts w:ascii="Calibri" w:hAnsi="Calibri" w:eastAsia="Tahoma" w:cs="Calibri" w:asciiTheme="minorAscii" w:hAnsiTheme="minorAscii" w:cstheme="minorAscii"/>
            <w:sz w:val="22"/>
            <w:szCs w:val="22"/>
          </w:rPr>
          <w:t>Revision booklet 2025</w:t>
        </w:r>
      </w:hyperlink>
      <w:r w:rsidRPr="150C5F41" w:rsidR="00833240">
        <w:rPr>
          <w:rStyle w:val="normaltextrun"/>
          <w:rFonts w:ascii="Calibri" w:hAnsi="Calibri" w:eastAsia="Tahoma" w:cs="Calibri" w:asciiTheme="minorAscii" w:hAnsiTheme="minorAscii" w:cstheme="minorAscii"/>
          <w:sz w:val="22"/>
          <w:szCs w:val="22"/>
        </w:rPr>
        <w:t xml:space="preserve"> </w:t>
      </w:r>
    </w:p>
    <w:p w:rsidR="001C2E6B" w:rsidP="001C2E6B" w:rsidRDefault="001C2E6B" w14:paraId="1FC31DC7" w14:textId="77777777">
      <w:pPr>
        <w:pStyle w:val="paragraph"/>
        <w:shd w:val="clear" w:color="auto" w:fill="FFFFFF" w:themeFill="background1"/>
        <w:spacing w:before="0" w:beforeAutospacing="0" w:after="0" w:afterAutospacing="0"/>
        <w:textAlignment w:val="baseline"/>
        <w:rPr>
          <w:rFonts w:eastAsia="Tahoma" w:asciiTheme="minorHAnsi" w:hAnsiTheme="minorHAnsi" w:cstheme="minorHAnsi"/>
          <w:sz w:val="22"/>
          <w:szCs w:val="22"/>
        </w:rPr>
      </w:pPr>
    </w:p>
    <w:p w:rsidRPr="008A1D91" w:rsidR="008A1D91" w:rsidP="008A1D91" w:rsidRDefault="008A1D91" w14:paraId="09AB3496" w14:textId="05DCFE41">
      <w:pPr>
        <w:pStyle w:val="paragraph"/>
        <w:shd w:val="clear" w:color="auto" w:fill="FFFFFF" w:themeFill="background1"/>
        <w:spacing w:before="0" w:beforeAutospacing="0" w:after="0" w:afterAutospacing="0"/>
        <w:textAlignment w:val="baseline"/>
        <w:rPr>
          <w:rFonts w:eastAsia="Tahoma" w:asciiTheme="minorHAnsi" w:hAnsiTheme="minorHAnsi" w:cstheme="minorHAnsi"/>
          <w:b/>
          <w:bCs/>
          <w:sz w:val="22"/>
          <w:szCs w:val="22"/>
        </w:rPr>
      </w:pPr>
      <w:r>
        <w:rPr>
          <w:rFonts w:eastAsia="Tahoma" w:asciiTheme="minorHAnsi" w:hAnsiTheme="minorHAnsi" w:cstheme="minorHAnsi"/>
          <w:b/>
          <w:bCs/>
          <w:sz w:val="22"/>
          <w:szCs w:val="22"/>
        </w:rPr>
        <w:t>Work Experience information:</w:t>
      </w:r>
    </w:p>
    <w:p w:rsidRPr="00AC5D7C" w:rsidR="00833240" w:rsidP="001C2E6B" w:rsidRDefault="00833240" w14:paraId="1B00C769" w14:textId="6D74540E">
      <w:pPr>
        <w:pStyle w:val="paragraph"/>
        <w:numPr>
          <w:ilvl w:val="0"/>
          <w:numId w:val="24"/>
        </w:numPr>
        <w:shd w:val="clear" w:color="auto" w:fill="FFFFFF" w:themeFill="background1"/>
        <w:spacing w:before="0" w:beforeAutospacing="0" w:after="0" w:afterAutospacing="0"/>
        <w:textAlignment w:val="baseline"/>
        <w:rPr>
          <w:rFonts w:eastAsia="Tahoma" w:asciiTheme="minorHAnsi" w:hAnsiTheme="minorHAnsi" w:cstheme="minorHAnsi"/>
          <w:sz w:val="22"/>
          <w:szCs w:val="22"/>
        </w:rPr>
      </w:pPr>
      <w:r w:rsidRPr="00AC5D7C">
        <w:rPr>
          <w:rStyle w:val="eop"/>
          <w:rFonts w:eastAsia="Tahoma" w:asciiTheme="minorHAnsi" w:hAnsiTheme="minorHAnsi" w:cstheme="minorHAnsi"/>
          <w:sz w:val="22"/>
          <w:szCs w:val="22"/>
        </w:rPr>
        <w:t xml:space="preserve">Previous work experience placement places: </w:t>
      </w:r>
      <w:hyperlink r:id="rId14">
        <w:r w:rsidRPr="00AC5D7C">
          <w:rPr>
            <w:rStyle w:val="Hyperlink"/>
            <w:rFonts w:eastAsia="Tahoma" w:asciiTheme="minorHAnsi" w:hAnsiTheme="minorHAnsi" w:cstheme="minorHAnsi"/>
            <w:color w:val="0070C0"/>
            <w:sz w:val="22"/>
            <w:szCs w:val="22"/>
          </w:rPr>
          <w:t>Work Placement Companies</w:t>
        </w:r>
      </w:hyperlink>
    </w:p>
    <w:p w:rsidR="00833240" w:rsidP="001C2E6B" w:rsidRDefault="00833240" w14:paraId="07EEBB26" w14:textId="2B778C6B">
      <w:pPr>
        <w:pStyle w:val="paragraph"/>
        <w:numPr>
          <w:ilvl w:val="0"/>
          <w:numId w:val="24"/>
        </w:numPr>
        <w:shd w:val="clear" w:color="auto" w:fill="FFFFFF" w:themeFill="background1"/>
        <w:spacing w:before="0" w:beforeAutospacing="0" w:after="0" w:afterAutospacing="0"/>
        <w:textAlignment w:val="baseline"/>
        <w:rPr>
          <w:rFonts w:eastAsia="Tahoma" w:asciiTheme="minorHAnsi" w:hAnsiTheme="minorHAnsi" w:cstheme="minorHAnsi"/>
          <w:sz w:val="22"/>
          <w:szCs w:val="22"/>
        </w:rPr>
      </w:pPr>
      <w:r w:rsidRPr="00B37B5B">
        <w:rPr>
          <w:rStyle w:val="normaltextrun"/>
          <w:rFonts w:eastAsia="Tahoma" w:asciiTheme="minorHAnsi" w:hAnsiTheme="minorHAnsi" w:cstheme="minorHAnsi"/>
          <w:sz w:val="22"/>
          <w:szCs w:val="22"/>
        </w:rPr>
        <w:t>Work Experience form</w:t>
      </w:r>
      <w:r w:rsidRPr="00B37B5B">
        <w:rPr>
          <w:rStyle w:val="normaltextrun"/>
          <w:rFonts w:eastAsia="Tahoma" w:asciiTheme="minorHAnsi" w:hAnsiTheme="minorHAnsi" w:cstheme="minorHAnsi"/>
          <w:color w:val="FF0000"/>
          <w:sz w:val="22"/>
          <w:szCs w:val="22"/>
        </w:rPr>
        <w:t xml:space="preserve"> </w:t>
      </w:r>
      <w:hyperlink r:id="rId15">
        <w:r w:rsidRPr="00B37B5B">
          <w:rPr>
            <w:rStyle w:val="Hyperlink"/>
            <w:rFonts w:eastAsia="Tahoma" w:asciiTheme="minorHAnsi" w:hAnsiTheme="minorHAnsi" w:cstheme="minorHAnsi"/>
            <w:sz w:val="22"/>
            <w:szCs w:val="22"/>
          </w:rPr>
          <w:t>Work Placement Form</w:t>
        </w:r>
      </w:hyperlink>
      <w:r w:rsidRPr="00B37B5B">
        <w:rPr>
          <w:rFonts w:eastAsia="Tahoma" w:asciiTheme="minorHAnsi" w:hAnsiTheme="minorHAnsi" w:cstheme="minorHAnsi"/>
          <w:sz w:val="22"/>
          <w:szCs w:val="22"/>
        </w:rPr>
        <w:t xml:space="preserve"> Deadline 21</w:t>
      </w:r>
      <w:r w:rsidRPr="00B37B5B">
        <w:rPr>
          <w:rFonts w:eastAsia="Tahoma" w:asciiTheme="minorHAnsi" w:hAnsiTheme="minorHAnsi" w:cstheme="minorHAnsi"/>
          <w:sz w:val="22"/>
          <w:szCs w:val="22"/>
          <w:vertAlign w:val="superscript"/>
        </w:rPr>
        <w:t>st</w:t>
      </w:r>
      <w:r w:rsidRPr="00B37B5B">
        <w:rPr>
          <w:rFonts w:eastAsia="Tahoma" w:asciiTheme="minorHAnsi" w:hAnsiTheme="minorHAnsi" w:cstheme="minorHAnsi"/>
          <w:sz w:val="22"/>
          <w:szCs w:val="22"/>
        </w:rPr>
        <w:t xml:space="preserve"> January</w:t>
      </w:r>
    </w:p>
    <w:p w:rsidRPr="008A1D91" w:rsidR="008A1D91" w:rsidP="001C2E6B" w:rsidRDefault="008A1D91" w14:paraId="2452BD97" w14:textId="7B097686">
      <w:pPr>
        <w:pStyle w:val="paragraph"/>
        <w:numPr>
          <w:ilvl w:val="0"/>
          <w:numId w:val="24"/>
        </w:numPr>
        <w:spacing w:before="0" w:beforeAutospacing="0" w:after="0" w:afterAutospacing="0"/>
        <w:textAlignment w:val="baseline"/>
        <w:rPr>
          <w:rStyle w:val="Hyperlink"/>
          <w:rFonts w:eastAsia="Tahoma" w:asciiTheme="minorHAnsi" w:hAnsiTheme="minorHAnsi" w:cstheme="minorHAnsi"/>
          <w:color w:val="auto"/>
          <w:sz w:val="22"/>
          <w:szCs w:val="22"/>
          <w:u w:val="none"/>
        </w:rPr>
      </w:pPr>
      <w:r w:rsidRPr="00B37B5B">
        <w:rPr>
          <w:rStyle w:val="eop"/>
          <w:rFonts w:eastAsia="Tahoma" w:asciiTheme="minorHAnsi" w:hAnsiTheme="minorHAnsi" w:cstheme="minorHAnsi"/>
          <w:sz w:val="22"/>
          <w:szCs w:val="22"/>
        </w:rPr>
        <w:t xml:space="preserve">Work Experience queries </w:t>
      </w:r>
      <w:hyperlink r:id="rId16">
        <w:r w:rsidRPr="00B37B5B">
          <w:rPr>
            <w:rStyle w:val="Hyperlink"/>
            <w:rFonts w:eastAsia="Tahoma" w:asciiTheme="minorHAnsi" w:hAnsiTheme="minorHAnsi" w:cstheme="minorHAnsi"/>
            <w:sz w:val="22"/>
            <w:szCs w:val="22"/>
          </w:rPr>
          <w:t>we@tiverton.devon.sch.uk</w:t>
        </w:r>
      </w:hyperlink>
    </w:p>
    <w:p w:rsidRPr="00B37B5B" w:rsidR="00833240" w:rsidP="00833240" w:rsidRDefault="00833240" w14:paraId="6C8E5687" w14:textId="77777777">
      <w:pPr>
        <w:pStyle w:val="paragraph"/>
        <w:spacing w:before="0" w:beforeAutospacing="0" w:after="0" w:afterAutospacing="0"/>
        <w:textAlignment w:val="baseline"/>
        <w:rPr>
          <w:rStyle w:val="normaltextrun"/>
          <w:rFonts w:eastAsia="Tahoma" w:asciiTheme="minorHAnsi" w:hAnsiTheme="minorHAnsi" w:cstheme="minorHAnsi"/>
          <w:sz w:val="22"/>
          <w:szCs w:val="22"/>
        </w:rPr>
      </w:pPr>
    </w:p>
    <w:p w:rsidRPr="00B37B5B" w:rsidR="00833240" w:rsidP="150C5F41" w:rsidRDefault="008A1D91" w14:paraId="5BC64A20" w14:noSpellErr="1" w14:textId="6F9A5BE2">
      <w:pPr>
        <w:pStyle w:val="paragraph"/>
        <w:spacing w:before="0" w:beforeAutospacing="off" w:after="0" w:afterAutospacing="off"/>
        <w:textAlignment w:val="baseline"/>
        <w:rPr>
          <w:rFonts w:ascii="Calibri" w:hAnsi="Calibri" w:eastAsia="Tahoma" w:cs="Calibri" w:asciiTheme="minorAscii" w:hAnsiTheme="minorAscii" w:cstheme="minorAscii"/>
          <w:sz w:val="22"/>
          <w:szCs w:val="22"/>
        </w:rPr>
      </w:pPr>
      <w:r w:rsidRPr="150C5F41" w:rsidR="008A1D91">
        <w:rPr>
          <w:rStyle w:val="normaltextrun"/>
          <w:rFonts w:ascii="Calibri" w:hAnsi="Calibri" w:eastAsia="Tahoma" w:cs="Calibri" w:asciiTheme="minorAscii" w:hAnsiTheme="minorAscii" w:cstheme="minorAscii"/>
          <w:sz w:val="22"/>
          <w:szCs w:val="22"/>
        </w:rPr>
        <w:t xml:space="preserve">We appreciate that the </w:t>
      </w:r>
      <w:r w:rsidRPr="150C5F41" w:rsidR="7D6DF65E">
        <w:rPr>
          <w:rStyle w:val="normaltextrun"/>
          <w:rFonts w:ascii="Calibri" w:hAnsi="Calibri" w:eastAsia="Tahoma" w:cs="Calibri" w:asciiTheme="minorAscii" w:hAnsiTheme="minorAscii" w:cstheme="minorAscii"/>
          <w:sz w:val="22"/>
          <w:szCs w:val="22"/>
        </w:rPr>
        <w:t>build-up</w:t>
      </w:r>
      <w:r w:rsidRPr="150C5F41" w:rsidR="008A1D91">
        <w:rPr>
          <w:rStyle w:val="normaltextrun"/>
          <w:rFonts w:ascii="Calibri" w:hAnsi="Calibri" w:eastAsia="Tahoma" w:cs="Calibri" w:asciiTheme="minorAscii" w:hAnsiTheme="minorAscii" w:cstheme="minorAscii"/>
          <w:sz w:val="22"/>
          <w:szCs w:val="22"/>
        </w:rPr>
        <w:t xml:space="preserve"> to the GCSE exams can be stressful for our young people and families, and hope that the information contained in this letter is helpful. We are here to support and guide </w:t>
      </w:r>
      <w:r w:rsidRPr="150C5F41" w:rsidR="7A7C282D">
        <w:rPr>
          <w:rStyle w:val="normaltextrun"/>
          <w:rFonts w:ascii="Calibri" w:hAnsi="Calibri" w:eastAsia="Tahoma" w:cs="Calibri" w:asciiTheme="minorAscii" w:hAnsiTheme="minorAscii" w:cstheme="minorAscii"/>
          <w:sz w:val="22"/>
          <w:szCs w:val="22"/>
        </w:rPr>
        <w:t>students throughout</w:t>
      </w:r>
      <w:r w:rsidRPr="150C5F41" w:rsidR="008A1D91">
        <w:rPr>
          <w:rStyle w:val="normaltextrun"/>
          <w:rFonts w:ascii="Calibri" w:hAnsi="Calibri" w:eastAsia="Tahoma" w:cs="Calibri" w:asciiTheme="minorAscii" w:hAnsiTheme="minorAscii" w:cstheme="minorAscii"/>
          <w:sz w:val="22"/>
          <w:szCs w:val="22"/>
        </w:rPr>
        <w:t xml:space="preserve"> this process </w:t>
      </w:r>
      <w:r w:rsidRPr="150C5F41" w:rsidR="442E0307">
        <w:rPr>
          <w:rStyle w:val="normaltextrun"/>
          <w:rFonts w:ascii="Calibri" w:hAnsi="Calibri" w:eastAsia="Tahoma" w:cs="Calibri" w:asciiTheme="minorAscii" w:hAnsiTheme="minorAscii" w:cstheme="minorAscii"/>
          <w:sz w:val="22"/>
          <w:szCs w:val="22"/>
        </w:rPr>
        <w:t>to</w:t>
      </w:r>
      <w:r w:rsidRPr="150C5F41" w:rsidR="008A1D91">
        <w:rPr>
          <w:rStyle w:val="normaltextrun"/>
          <w:rFonts w:ascii="Calibri" w:hAnsi="Calibri" w:eastAsia="Tahoma" w:cs="Calibri" w:asciiTheme="minorAscii" w:hAnsiTheme="minorAscii" w:cstheme="minorAscii"/>
          <w:sz w:val="22"/>
          <w:szCs w:val="22"/>
        </w:rPr>
        <w:t xml:space="preserve"> ensure that they achieve their best </w:t>
      </w:r>
      <w:r w:rsidRPr="150C5F41" w:rsidR="008A1D91">
        <w:rPr>
          <w:rStyle w:val="normaltextrun"/>
          <w:rFonts w:ascii="Calibri" w:hAnsi="Calibri" w:eastAsia="Tahoma" w:cs="Calibri" w:asciiTheme="minorAscii" w:hAnsiTheme="minorAscii" w:cstheme="minorAscii"/>
          <w:sz w:val="22"/>
          <w:szCs w:val="22"/>
        </w:rPr>
        <w:t>possible outcomes</w:t>
      </w:r>
      <w:r w:rsidRPr="150C5F41" w:rsidR="008A1D91">
        <w:rPr>
          <w:rStyle w:val="normaltextrun"/>
          <w:rFonts w:ascii="Calibri" w:hAnsi="Calibri" w:eastAsia="Tahoma" w:cs="Calibri" w:asciiTheme="minorAscii" w:hAnsiTheme="minorAscii" w:cstheme="minorAscii"/>
          <w:sz w:val="22"/>
          <w:szCs w:val="22"/>
        </w:rPr>
        <w:t xml:space="preserve">. If you have any concerns or </w:t>
      </w:r>
      <w:r w:rsidRPr="150C5F41" w:rsidR="008A1D91">
        <w:rPr>
          <w:rStyle w:val="normaltextrun"/>
          <w:rFonts w:ascii="Calibri" w:hAnsi="Calibri" w:eastAsia="Tahoma" w:cs="Calibri" w:asciiTheme="minorAscii" w:hAnsiTheme="minorAscii" w:cstheme="minorAscii"/>
          <w:sz w:val="22"/>
          <w:szCs w:val="22"/>
        </w:rPr>
        <w:t>questions</w:t>
      </w:r>
      <w:r w:rsidRPr="150C5F41" w:rsidR="008A1D91">
        <w:rPr>
          <w:rStyle w:val="normaltextrun"/>
          <w:rFonts w:ascii="Calibri" w:hAnsi="Calibri" w:eastAsia="Tahoma" w:cs="Calibri" w:asciiTheme="minorAscii" w:hAnsiTheme="minorAscii" w:cstheme="minorAscii"/>
          <w:sz w:val="22"/>
          <w:szCs w:val="22"/>
        </w:rPr>
        <w:t xml:space="preserve"> please </w:t>
      </w:r>
      <w:r w:rsidRPr="150C5F41" w:rsidR="00833240">
        <w:rPr>
          <w:rStyle w:val="normaltextrun"/>
          <w:rFonts w:ascii="Calibri" w:hAnsi="Calibri" w:eastAsia="Tahoma" w:cs="Calibri" w:asciiTheme="minorAscii" w:hAnsiTheme="minorAscii" w:cstheme="minorAscii"/>
          <w:sz w:val="22"/>
          <w:szCs w:val="22"/>
        </w:rPr>
        <w:t xml:space="preserve">not hesitate to contact us via </w:t>
      </w:r>
      <w:r w:rsidRPr="150C5F41" w:rsidR="008A1D91">
        <w:rPr>
          <w:rStyle w:val="normaltextrun"/>
          <w:rFonts w:ascii="Calibri" w:hAnsi="Calibri" w:eastAsia="Tahoma" w:cs="Calibri" w:asciiTheme="minorAscii" w:hAnsiTheme="minorAscii" w:cstheme="minorAscii"/>
          <w:sz w:val="22"/>
          <w:szCs w:val="22"/>
        </w:rPr>
        <w:t>the emails below:</w:t>
      </w:r>
    </w:p>
    <w:p w:rsidRPr="00B37B5B" w:rsidR="00833240" w:rsidP="00833240" w:rsidRDefault="00833240" w14:paraId="61168716" w14:textId="77777777">
      <w:pPr>
        <w:pStyle w:val="paragraph"/>
        <w:spacing w:before="0" w:beforeAutospacing="0" w:after="0" w:afterAutospacing="0"/>
        <w:textAlignment w:val="baseline"/>
        <w:rPr>
          <w:rStyle w:val="eop"/>
          <w:rFonts w:eastAsia="Tahoma" w:asciiTheme="minorHAnsi" w:hAnsiTheme="minorHAnsi" w:cstheme="minorHAnsi"/>
          <w:sz w:val="22"/>
          <w:szCs w:val="22"/>
        </w:rPr>
      </w:pPr>
      <w:r w:rsidRPr="00B37B5B">
        <w:rPr>
          <w:rFonts w:eastAsia="Tahoma" w:asciiTheme="minorHAnsi" w:hAnsiTheme="minorHAnsi" w:cstheme="minorHAnsi"/>
          <w:sz w:val="22"/>
          <w:szCs w:val="22"/>
        </w:rPr>
        <w:lastRenderedPageBreak/>
        <w:t xml:space="preserve">Exam queries </w:t>
      </w:r>
      <w:hyperlink r:id="rId17">
        <w:r w:rsidRPr="00B37B5B">
          <w:rPr>
            <w:rStyle w:val="Hyperlink"/>
            <w:rFonts w:eastAsia="Tahoma" w:asciiTheme="minorHAnsi" w:hAnsiTheme="minorHAnsi" w:cstheme="minorHAnsi"/>
            <w:sz w:val="22"/>
            <w:szCs w:val="22"/>
          </w:rPr>
          <w:t>exams@tiverton.devon.sch.uk</w:t>
        </w:r>
      </w:hyperlink>
    </w:p>
    <w:p w:rsidRPr="00B37B5B" w:rsidR="00833240" w:rsidP="00833240" w:rsidRDefault="00833240" w14:paraId="6FF0B2DA" w14:textId="77777777">
      <w:pPr>
        <w:pStyle w:val="paragraph"/>
        <w:spacing w:before="0" w:beforeAutospacing="0" w:after="0" w:afterAutospacing="0"/>
        <w:textAlignment w:val="baseline"/>
        <w:rPr>
          <w:rFonts w:eastAsia="Tahoma" w:asciiTheme="minorHAnsi" w:hAnsiTheme="minorHAnsi" w:cstheme="minorHAnsi"/>
          <w:sz w:val="22"/>
          <w:szCs w:val="22"/>
        </w:rPr>
      </w:pPr>
    </w:p>
    <w:p w:rsidRPr="00B37B5B" w:rsidR="00833240" w:rsidP="00833240" w:rsidRDefault="00AC5D7C" w14:paraId="25759315" w14:textId="47F075A5">
      <w:pPr>
        <w:rPr>
          <w:rFonts w:eastAsia="Tahoma" w:asciiTheme="minorHAnsi" w:hAnsiTheme="minorHAnsi" w:cstheme="minorHAnsi"/>
          <w:sz w:val="22"/>
          <w:szCs w:val="22"/>
        </w:rPr>
      </w:pPr>
      <w:r>
        <w:rPr>
          <w:rFonts w:eastAsia="Tahoma" w:asciiTheme="minorHAnsi" w:hAnsiTheme="minorHAnsi" w:cstheme="minorHAnsi"/>
          <w:sz w:val="22"/>
          <w:szCs w:val="22"/>
        </w:rPr>
        <w:t>Yours sincerely</w:t>
      </w:r>
    </w:p>
    <w:p w:rsidRPr="00B37B5B" w:rsidR="00833240" w:rsidP="00833240" w:rsidRDefault="00833240" w14:paraId="2A985384" w14:textId="77777777">
      <w:pPr>
        <w:rPr>
          <w:rFonts w:eastAsia="Tahoma" w:asciiTheme="minorHAnsi" w:hAnsiTheme="minorHAnsi" w:cstheme="minorHAnsi"/>
          <w:sz w:val="22"/>
          <w:szCs w:val="22"/>
        </w:rPr>
      </w:pPr>
    </w:p>
    <w:p w:rsidRPr="00B37B5B" w:rsidR="00833240" w:rsidP="00833240" w:rsidRDefault="00833240" w14:paraId="30C8A9A0" w14:textId="77777777">
      <w:pPr>
        <w:rPr>
          <w:rFonts w:eastAsia="Tahoma" w:asciiTheme="minorHAnsi" w:hAnsiTheme="minorHAnsi" w:cstheme="minorHAnsi"/>
          <w:sz w:val="22"/>
          <w:szCs w:val="22"/>
        </w:rPr>
      </w:pPr>
    </w:p>
    <w:p w:rsidRPr="00AC5D7C" w:rsidR="00833240" w:rsidP="00833240" w:rsidRDefault="00AC5D7C" w14:paraId="1D201B38" w14:textId="5FEC1B68">
      <w:pPr>
        <w:rPr>
          <w:rFonts w:eastAsia="Tahoma" w:asciiTheme="minorHAnsi" w:hAnsiTheme="minorHAnsi" w:cstheme="minorHAnsi"/>
          <w:sz w:val="22"/>
          <w:szCs w:val="22"/>
        </w:rPr>
      </w:pPr>
      <w:r w:rsidRPr="00AC5D7C">
        <w:rPr>
          <w:rFonts w:eastAsia="Tahoma" w:asciiTheme="minorHAnsi" w:hAnsiTheme="minorHAnsi" w:cstheme="minorHAnsi"/>
          <w:sz w:val="22"/>
          <w:szCs w:val="22"/>
        </w:rPr>
        <w:t>Mrs</w:t>
      </w:r>
      <w:r w:rsidRPr="00AC5D7C" w:rsidR="00833240">
        <w:rPr>
          <w:rFonts w:eastAsia="Tahoma" w:asciiTheme="minorHAnsi" w:hAnsiTheme="minorHAnsi" w:cstheme="minorHAnsi"/>
          <w:sz w:val="22"/>
          <w:szCs w:val="22"/>
        </w:rPr>
        <w:t xml:space="preserve"> Parker</w:t>
      </w:r>
    </w:p>
    <w:p w:rsidRPr="00AC5D7C" w:rsidR="00AC5D7C" w:rsidP="00833240" w:rsidRDefault="00AC5D7C" w14:paraId="7FE459D1" w14:textId="1BD1278E">
      <w:pPr>
        <w:rPr>
          <w:rFonts w:eastAsia="Tahoma" w:asciiTheme="minorHAnsi" w:hAnsiTheme="minorHAnsi" w:cstheme="minorHAnsi"/>
          <w:sz w:val="22"/>
          <w:szCs w:val="22"/>
        </w:rPr>
      </w:pPr>
      <w:r w:rsidRPr="00AC5D7C">
        <w:rPr>
          <w:rFonts w:eastAsia="Tahoma" w:asciiTheme="minorHAnsi" w:hAnsiTheme="minorHAnsi" w:cstheme="minorHAnsi"/>
          <w:sz w:val="22"/>
          <w:szCs w:val="22"/>
        </w:rPr>
        <w:t>Assistant Head</w:t>
      </w:r>
    </w:p>
    <w:p w:rsidRPr="00833240" w:rsidR="00803035" w:rsidP="00833240" w:rsidRDefault="00803035" w14:paraId="235D2B7A" w14:textId="5D2BE224"/>
    <w:sectPr w:rsidRPr="00833240" w:rsidR="00803035" w:rsidSect="00070CAF">
      <w:headerReference w:type="even" r:id="rId18"/>
      <w:headerReference w:type="default" r:id="rId19"/>
      <w:footerReference w:type="even" r:id="rId20"/>
      <w:footerReference w:type="default" r:id="rId21"/>
      <w:pgSz w:w="11906" w:h="16838" w:orient="portrait"/>
      <w:pgMar w:top="2552" w:right="1077" w:bottom="1440" w:left="1077"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7585" w:rsidRDefault="00147585" w14:paraId="201A1E5A" w14:textId="77777777">
      <w:r>
        <w:separator/>
      </w:r>
    </w:p>
  </w:endnote>
  <w:endnote w:type="continuationSeparator" w:id="0">
    <w:p w:rsidR="00147585" w:rsidRDefault="00147585" w14:paraId="37B44C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620E2D41" w:rsidTr="620E2D41" w14:paraId="473CF0FA" w14:textId="77777777">
      <w:trPr>
        <w:trHeight w:val="300"/>
      </w:trPr>
      <w:tc>
        <w:tcPr>
          <w:tcW w:w="3250" w:type="dxa"/>
        </w:tcPr>
        <w:p w:rsidR="620E2D41" w:rsidP="620E2D41" w:rsidRDefault="620E2D41" w14:paraId="200DC163" w14:textId="44F7B348">
          <w:pPr>
            <w:pStyle w:val="Header"/>
            <w:ind w:left="-115"/>
          </w:pPr>
        </w:p>
      </w:tc>
      <w:tc>
        <w:tcPr>
          <w:tcW w:w="3250" w:type="dxa"/>
        </w:tcPr>
        <w:p w:rsidR="620E2D41" w:rsidP="620E2D41" w:rsidRDefault="620E2D41" w14:paraId="151B7893" w14:textId="35BD5870">
          <w:pPr>
            <w:pStyle w:val="Header"/>
            <w:jc w:val="center"/>
          </w:pPr>
        </w:p>
      </w:tc>
      <w:tc>
        <w:tcPr>
          <w:tcW w:w="3250" w:type="dxa"/>
        </w:tcPr>
        <w:p w:rsidR="620E2D41" w:rsidP="620E2D41" w:rsidRDefault="620E2D41" w14:paraId="0B0F6C75" w14:textId="71757EFD">
          <w:pPr>
            <w:pStyle w:val="Header"/>
            <w:ind w:right="-115"/>
            <w:jc w:val="right"/>
          </w:pPr>
        </w:p>
      </w:tc>
    </w:tr>
  </w:tbl>
  <w:p w:rsidR="620E2D41" w:rsidP="620E2D41" w:rsidRDefault="620E2D41" w14:paraId="62E48145" w14:textId="785C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2AA4" w:rsidP="00584A3D" w:rsidRDefault="00803035" w14:paraId="7B9582DA" w14:textId="5B92A897">
    <w:pPr>
      <w:pStyle w:val="Footer"/>
      <w:jc w:val="right"/>
      <w:rPr>
        <w:rFonts w:ascii="Tahoma" w:hAnsi="Tahoma" w:cs="Tahoma"/>
        <w:b/>
        <w:bCs/>
        <w:sz w:val="20"/>
        <w:szCs w:val="20"/>
      </w:rPr>
    </w:pPr>
    <w:r>
      <w:rPr>
        <w:rFonts w:ascii="Tahoma" w:hAnsi="Tahoma" w:cs="Tahoma"/>
        <w:b/>
        <w:noProof/>
        <w:sz w:val="20"/>
        <w:szCs w:val="20"/>
      </w:rPr>
      <w:drawing>
        <wp:anchor distT="0" distB="0" distL="114300" distR="114300" simplePos="0" relativeHeight="251659264" behindDoc="1" locked="0" layoutInCell="1" allowOverlap="1" wp14:anchorId="6E0A801E" wp14:editId="64B049A0">
          <wp:simplePos x="0" y="0"/>
          <wp:positionH relativeFrom="margin">
            <wp:align>center</wp:align>
          </wp:positionH>
          <wp:positionV relativeFrom="paragraph">
            <wp:posOffset>-184150</wp:posOffset>
          </wp:positionV>
          <wp:extent cx="3875314" cy="441042"/>
          <wp:effectExtent l="0" t="0" r="0" b="0"/>
          <wp:wrapTight wrapText="bothSides">
            <wp:wrapPolygon edited="0">
              <wp:start x="2336" y="3735"/>
              <wp:lineTo x="0" y="16807"/>
              <wp:lineTo x="0" y="20542"/>
              <wp:lineTo x="21451" y="20542"/>
              <wp:lineTo x="21451" y="8403"/>
              <wp:lineTo x="16460" y="3735"/>
              <wp:lineTo x="2336" y="373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5314" cy="441042"/>
                  </a:xfrm>
                  <a:prstGeom prst="rect">
                    <a:avLst/>
                  </a:prstGeom>
                  <a:noFill/>
                  <a:ln>
                    <a:noFill/>
                  </a:ln>
                </pic:spPr>
              </pic:pic>
            </a:graphicData>
          </a:graphic>
        </wp:anchor>
      </w:drawing>
    </w:r>
    <w:r w:rsidR="61F5680F">
      <w:t>  </w:t>
    </w:r>
  </w:p>
  <w:p w:rsidR="00603010" w:rsidP="61F5680F" w:rsidRDefault="004C17AD" w14:paraId="18374BE3" w14:textId="7A4D99D4">
    <w:pPr>
      <w:pStyle w:val="Footer"/>
      <w:jc w:val="right"/>
      <w:rPr>
        <w:rFonts w:ascii="Tahoma" w:hAnsi="Tahoma" w:cs="Tahoma"/>
        <w:sz w:val="20"/>
        <w:szCs w:val="20"/>
      </w:rPr>
    </w:pPr>
    <w:r>
      <w:rPr>
        <w:rFonts w:ascii="Tahoma" w:hAnsi="Tahoma" w:cs="Tahoma"/>
        <w:b/>
        <w:sz w:val="20"/>
        <w:szCs w:val="20"/>
      </w:rPr>
      <w:tab/>
    </w:r>
    <w:r>
      <w:rPr>
        <w:rFonts w:ascii="Tahoma" w:hAnsi="Tahoma" w:cs="Tahoma"/>
        <w:b/>
        <w:sz w:val="20"/>
        <w:szCs w:val="20"/>
      </w:rPr>
      <w:tab/>
    </w:r>
    <w:r w:rsidRPr="70BFB0D6" w:rsidR="61F5680F">
      <w:rPr>
        <w:rFonts w:ascii="Tahoma" w:hAnsi="Tahoma" w:cs="Tahoma"/>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7585" w:rsidRDefault="00147585" w14:paraId="31C95098" w14:textId="77777777">
      <w:r>
        <w:separator/>
      </w:r>
    </w:p>
  </w:footnote>
  <w:footnote w:type="continuationSeparator" w:id="0">
    <w:p w:rsidR="00147585" w:rsidRDefault="00147585" w14:paraId="2770E4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620E2D41" w:rsidTr="620E2D41" w14:paraId="6502B18C" w14:textId="77777777">
      <w:trPr>
        <w:trHeight w:val="300"/>
      </w:trPr>
      <w:tc>
        <w:tcPr>
          <w:tcW w:w="3250" w:type="dxa"/>
        </w:tcPr>
        <w:p w:rsidR="620E2D41" w:rsidP="620E2D41" w:rsidRDefault="620E2D41" w14:paraId="588D08BF" w14:textId="69305AA9">
          <w:pPr>
            <w:pStyle w:val="Header"/>
            <w:ind w:left="-115"/>
          </w:pPr>
        </w:p>
      </w:tc>
      <w:tc>
        <w:tcPr>
          <w:tcW w:w="3250" w:type="dxa"/>
        </w:tcPr>
        <w:p w:rsidR="620E2D41" w:rsidP="620E2D41" w:rsidRDefault="620E2D41" w14:paraId="48E9C2B5" w14:textId="79777195">
          <w:pPr>
            <w:pStyle w:val="Header"/>
            <w:jc w:val="center"/>
          </w:pPr>
        </w:p>
      </w:tc>
      <w:tc>
        <w:tcPr>
          <w:tcW w:w="3250" w:type="dxa"/>
        </w:tcPr>
        <w:p w:rsidR="620E2D41" w:rsidP="620E2D41" w:rsidRDefault="620E2D41" w14:paraId="56395C43" w14:textId="5981B502">
          <w:pPr>
            <w:pStyle w:val="Header"/>
            <w:ind w:right="-115"/>
            <w:jc w:val="right"/>
          </w:pPr>
        </w:p>
      </w:tc>
    </w:tr>
  </w:tbl>
  <w:p w:rsidR="620E2D41" w:rsidP="620E2D41" w:rsidRDefault="620E2D41" w14:paraId="44D3D7D6" w14:textId="6C2B9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03010" w:rsidP="1CA61B89" w:rsidRDefault="1CA61B89" w14:paraId="5BEDDDD4" w14:textId="277D44D3">
    <w:pPr>
      <w:pStyle w:val="Header"/>
      <w:rPr>
        <w:rFonts w:ascii="Tahoma" w:hAnsi="Tahoma" w:cs="Tahoma"/>
        <w:b/>
        <w:bCs/>
        <w:sz w:val="40"/>
        <w:szCs w:val="40"/>
      </w:rPr>
    </w:pPr>
    <w:r>
      <w:rPr>
        <w:noProof/>
      </w:rPr>
      <w:drawing>
        <wp:anchor distT="0" distB="0" distL="114300" distR="114300" simplePos="0" relativeHeight="251658240" behindDoc="1" locked="0" layoutInCell="1" allowOverlap="1" wp14:anchorId="059831AE" wp14:editId="1DAE4645">
          <wp:simplePos x="0" y="0"/>
          <wp:positionH relativeFrom="margin">
            <wp:align>left</wp:align>
          </wp:positionH>
          <wp:positionV relativeFrom="paragraph">
            <wp:posOffset>0</wp:posOffset>
          </wp:positionV>
          <wp:extent cx="2453220" cy="837981"/>
          <wp:effectExtent l="0" t="0" r="4445" b="635"/>
          <wp:wrapNone/>
          <wp:docPr id="2117056736" name="Picture 211705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53220" cy="837981"/>
                  </a:xfrm>
                  <a:prstGeom prst="rect">
                    <a:avLst/>
                  </a:prstGeom>
                </pic:spPr>
              </pic:pic>
            </a:graphicData>
          </a:graphic>
          <wp14:sizeRelH relativeFrom="page">
            <wp14:pctWidth>0</wp14:pctWidth>
          </wp14:sizeRelH>
          <wp14:sizeRelV relativeFrom="page">
            <wp14:pctHeight>0</wp14:pctHeight>
          </wp14:sizeRelV>
        </wp:anchor>
      </w:drawing>
    </w:r>
    <w:r w:rsidRPr="1CA61B89" w:rsidR="70BFB0D6">
      <w:rPr>
        <w:rFonts w:ascii="Tahoma" w:hAnsi="Tahoma" w:cs="Tahoma"/>
        <w:b/>
        <w:bCs/>
        <w:sz w:val="40"/>
        <w:szCs w:val="40"/>
      </w:rPr>
      <w:t xml:space="preserve">                                    </w:t>
    </w:r>
  </w:p>
  <w:p w:rsidR="00D00ABB" w:rsidP="61F5680F" w:rsidRDefault="61F5680F" w14:paraId="3401F24F" w14:textId="1E880C31">
    <w:pPr>
      <w:pStyle w:val="Header"/>
      <w:jc w:val="right"/>
      <w:rPr>
        <w:rFonts w:ascii="Tahoma" w:hAnsi="Tahoma" w:cs="Tahoma"/>
        <w:b/>
        <w:bCs/>
        <w:sz w:val="20"/>
        <w:szCs w:val="20"/>
      </w:rPr>
    </w:pPr>
    <w:r w:rsidRPr="61F5680F">
      <w:rPr>
        <w:rFonts w:ascii="Tahoma" w:hAnsi="Tahoma" w:cs="Tahoma"/>
        <w:sz w:val="20"/>
        <w:szCs w:val="20"/>
      </w:rPr>
      <w:t xml:space="preserve">                                                </w:t>
    </w:r>
    <w:r w:rsidR="1CA61B89">
      <w:tab/>
    </w:r>
    <w:r w:rsidR="1CA61B89">
      <w:tab/>
    </w:r>
    <w:r w:rsidRPr="61F5680F">
      <w:rPr>
        <w:rFonts w:ascii="Tahoma" w:hAnsi="Tahoma" w:cs="Tahom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2EE"/>
    <w:multiLevelType w:val="hybridMultilevel"/>
    <w:tmpl w:val="900821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45E23"/>
    <w:multiLevelType w:val="multilevel"/>
    <w:tmpl w:val="6FBA9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DC294"/>
    <w:multiLevelType w:val="hybridMultilevel"/>
    <w:tmpl w:val="9FFAD1A8"/>
    <w:lvl w:ilvl="0" w:tplc="D2EC2832">
      <w:start w:val="1"/>
      <w:numFmt w:val="bullet"/>
      <w:lvlText w:val=""/>
      <w:lvlJc w:val="left"/>
      <w:pPr>
        <w:ind w:left="720" w:hanging="360"/>
      </w:pPr>
      <w:rPr>
        <w:rFonts w:hint="default" w:ascii="Symbol" w:hAnsi="Symbol"/>
      </w:rPr>
    </w:lvl>
    <w:lvl w:ilvl="1" w:tplc="49E2C218">
      <w:start w:val="1"/>
      <w:numFmt w:val="bullet"/>
      <w:lvlText w:val="o"/>
      <w:lvlJc w:val="left"/>
      <w:pPr>
        <w:ind w:left="1440" w:hanging="360"/>
      </w:pPr>
      <w:rPr>
        <w:rFonts w:hint="default" w:ascii="Courier New" w:hAnsi="Courier New"/>
      </w:rPr>
    </w:lvl>
    <w:lvl w:ilvl="2" w:tplc="A1AA66C2">
      <w:start w:val="1"/>
      <w:numFmt w:val="bullet"/>
      <w:lvlText w:val=""/>
      <w:lvlJc w:val="left"/>
      <w:pPr>
        <w:ind w:left="2160" w:hanging="360"/>
      </w:pPr>
      <w:rPr>
        <w:rFonts w:hint="default" w:ascii="Wingdings" w:hAnsi="Wingdings"/>
      </w:rPr>
    </w:lvl>
    <w:lvl w:ilvl="3" w:tplc="9CE47A9E">
      <w:start w:val="1"/>
      <w:numFmt w:val="bullet"/>
      <w:lvlText w:val=""/>
      <w:lvlJc w:val="left"/>
      <w:pPr>
        <w:ind w:left="2880" w:hanging="360"/>
      </w:pPr>
      <w:rPr>
        <w:rFonts w:hint="default" w:ascii="Symbol" w:hAnsi="Symbol"/>
      </w:rPr>
    </w:lvl>
    <w:lvl w:ilvl="4" w:tplc="60A65000">
      <w:start w:val="1"/>
      <w:numFmt w:val="bullet"/>
      <w:lvlText w:val="o"/>
      <w:lvlJc w:val="left"/>
      <w:pPr>
        <w:ind w:left="3600" w:hanging="360"/>
      </w:pPr>
      <w:rPr>
        <w:rFonts w:hint="default" w:ascii="Courier New" w:hAnsi="Courier New"/>
      </w:rPr>
    </w:lvl>
    <w:lvl w:ilvl="5" w:tplc="96AA945E">
      <w:start w:val="1"/>
      <w:numFmt w:val="bullet"/>
      <w:lvlText w:val=""/>
      <w:lvlJc w:val="left"/>
      <w:pPr>
        <w:ind w:left="4320" w:hanging="360"/>
      </w:pPr>
      <w:rPr>
        <w:rFonts w:hint="default" w:ascii="Wingdings" w:hAnsi="Wingdings"/>
      </w:rPr>
    </w:lvl>
    <w:lvl w:ilvl="6" w:tplc="47585E40">
      <w:start w:val="1"/>
      <w:numFmt w:val="bullet"/>
      <w:lvlText w:val=""/>
      <w:lvlJc w:val="left"/>
      <w:pPr>
        <w:ind w:left="5040" w:hanging="360"/>
      </w:pPr>
      <w:rPr>
        <w:rFonts w:hint="default" w:ascii="Symbol" w:hAnsi="Symbol"/>
      </w:rPr>
    </w:lvl>
    <w:lvl w:ilvl="7" w:tplc="19E61458">
      <w:start w:val="1"/>
      <w:numFmt w:val="bullet"/>
      <w:lvlText w:val="o"/>
      <w:lvlJc w:val="left"/>
      <w:pPr>
        <w:ind w:left="5760" w:hanging="360"/>
      </w:pPr>
      <w:rPr>
        <w:rFonts w:hint="default" w:ascii="Courier New" w:hAnsi="Courier New"/>
      </w:rPr>
    </w:lvl>
    <w:lvl w:ilvl="8" w:tplc="B0ECCCD6">
      <w:start w:val="1"/>
      <w:numFmt w:val="bullet"/>
      <w:lvlText w:val=""/>
      <w:lvlJc w:val="left"/>
      <w:pPr>
        <w:ind w:left="6480" w:hanging="360"/>
      </w:pPr>
      <w:rPr>
        <w:rFonts w:hint="default" w:ascii="Wingdings" w:hAnsi="Wingdings"/>
      </w:rPr>
    </w:lvl>
  </w:abstractNum>
  <w:abstractNum w:abstractNumId="3" w15:restartNumberingAfterBreak="0">
    <w:nsid w:val="0CC47BC9"/>
    <w:multiLevelType w:val="multilevel"/>
    <w:tmpl w:val="2A847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0034C0"/>
    <w:multiLevelType w:val="multilevel"/>
    <w:tmpl w:val="E42AD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2B4315"/>
    <w:multiLevelType w:val="hybridMultilevel"/>
    <w:tmpl w:val="8424F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93E055"/>
    <w:multiLevelType w:val="hybridMultilevel"/>
    <w:tmpl w:val="CF105536"/>
    <w:lvl w:ilvl="0" w:tplc="744C18DC">
      <w:start w:val="1"/>
      <w:numFmt w:val="bullet"/>
      <w:lvlText w:val=""/>
      <w:lvlJc w:val="left"/>
      <w:pPr>
        <w:ind w:left="720" w:hanging="360"/>
      </w:pPr>
      <w:rPr>
        <w:rFonts w:hint="default" w:ascii="Symbol" w:hAnsi="Symbol"/>
      </w:rPr>
    </w:lvl>
    <w:lvl w:ilvl="1" w:tplc="0A523D6E">
      <w:start w:val="1"/>
      <w:numFmt w:val="bullet"/>
      <w:lvlText w:val="o"/>
      <w:lvlJc w:val="left"/>
      <w:pPr>
        <w:ind w:left="1440" w:hanging="360"/>
      </w:pPr>
      <w:rPr>
        <w:rFonts w:hint="default" w:ascii="Courier New" w:hAnsi="Courier New"/>
      </w:rPr>
    </w:lvl>
    <w:lvl w:ilvl="2" w:tplc="F94A25AA">
      <w:start w:val="1"/>
      <w:numFmt w:val="bullet"/>
      <w:lvlText w:val=""/>
      <w:lvlJc w:val="left"/>
      <w:pPr>
        <w:ind w:left="2160" w:hanging="360"/>
      </w:pPr>
      <w:rPr>
        <w:rFonts w:hint="default" w:ascii="Wingdings" w:hAnsi="Wingdings"/>
      </w:rPr>
    </w:lvl>
    <w:lvl w:ilvl="3" w:tplc="5064814E">
      <w:start w:val="1"/>
      <w:numFmt w:val="bullet"/>
      <w:lvlText w:val=""/>
      <w:lvlJc w:val="left"/>
      <w:pPr>
        <w:ind w:left="2880" w:hanging="360"/>
      </w:pPr>
      <w:rPr>
        <w:rFonts w:hint="default" w:ascii="Symbol" w:hAnsi="Symbol"/>
      </w:rPr>
    </w:lvl>
    <w:lvl w:ilvl="4" w:tplc="0F9C2D5E">
      <w:start w:val="1"/>
      <w:numFmt w:val="bullet"/>
      <w:lvlText w:val="o"/>
      <w:lvlJc w:val="left"/>
      <w:pPr>
        <w:ind w:left="3600" w:hanging="360"/>
      </w:pPr>
      <w:rPr>
        <w:rFonts w:hint="default" w:ascii="Courier New" w:hAnsi="Courier New"/>
      </w:rPr>
    </w:lvl>
    <w:lvl w:ilvl="5" w:tplc="E70C69F8">
      <w:start w:val="1"/>
      <w:numFmt w:val="bullet"/>
      <w:lvlText w:val=""/>
      <w:lvlJc w:val="left"/>
      <w:pPr>
        <w:ind w:left="4320" w:hanging="360"/>
      </w:pPr>
      <w:rPr>
        <w:rFonts w:hint="default" w:ascii="Wingdings" w:hAnsi="Wingdings"/>
      </w:rPr>
    </w:lvl>
    <w:lvl w:ilvl="6" w:tplc="BD26E0D2">
      <w:start w:val="1"/>
      <w:numFmt w:val="bullet"/>
      <w:lvlText w:val=""/>
      <w:lvlJc w:val="left"/>
      <w:pPr>
        <w:ind w:left="5040" w:hanging="360"/>
      </w:pPr>
      <w:rPr>
        <w:rFonts w:hint="default" w:ascii="Symbol" w:hAnsi="Symbol"/>
      </w:rPr>
    </w:lvl>
    <w:lvl w:ilvl="7" w:tplc="6D42F7F0">
      <w:start w:val="1"/>
      <w:numFmt w:val="bullet"/>
      <w:lvlText w:val="o"/>
      <w:lvlJc w:val="left"/>
      <w:pPr>
        <w:ind w:left="5760" w:hanging="360"/>
      </w:pPr>
      <w:rPr>
        <w:rFonts w:hint="default" w:ascii="Courier New" w:hAnsi="Courier New"/>
      </w:rPr>
    </w:lvl>
    <w:lvl w:ilvl="8" w:tplc="3910A710">
      <w:start w:val="1"/>
      <w:numFmt w:val="bullet"/>
      <w:lvlText w:val=""/>
      <w:lvlJc w:val="left"/>
      <w:pPr>
        <w:ind w:left="6480" w:hanging="360"/>
      </w:pPr>
      <w:rPr>
        <w:rFonts w:hint="default" w:ascii="Wingdings" w:hAnsi="Wingdings"/>
      </w:rPr>
    </w:lvl>
  </w:abstractNum>
  <w:abstractNum w:abstractNumId="7" w15:restartNumberingAfterBreak="0">
    <w:nsid w:val="2C5743AB"/>
    <w:multiLevelType w:val="hybridMultilevel"/>
    <w:tmpl w:val="8A8230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5147D17"/>
    <w:multiLevelType w:val="hybridMultilevel"/>
    <w:tmpl w:val="7A48C3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C15A1A"/>
    <w:multiLevelType w:val="hybridMultilevel"/>
    <w:tmpl w:val="E580FB5A"/>
    <w:lvl w:ilvl="0" w:tplc="6B201C64">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1">
    <w:nsid w:val="36CF687C"/>
    <w:multiLevelType w:val="hybridMultilevel"/>
    <w:tmpl w:val="57A4AD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0716E0C"/>
    <w:multiLevelType w:val="hybridMultilevel"/>
    <w:tmpl w:val="CEBCAB9E"/>
    <w:lvl w:ilvl="0" w:tplc="6B201C64">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BE7A56"/>
    <w:multiLevelType w:val="hybridMultilevel"/>
    <w:tmpl w:val="11205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27121"/>
    <w:multiLevelType w:val="hybridMultilevel"/>
    <w:tmpl w:val="A8C62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337010"/>
    <w:multiLevelType w:val="multilevel"/>
    <w:tmpl w:val="CB10B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9527F1"/>
    <w:multiLevelType w:val="hybridMultilevel"/>
    <w:tmpl w:val="612AD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2A60273"/>
    <w:multiLevelType w:val="multilevel"/>
    <w:tmpl w:val="574208B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E10296"/>
    <w:multiLevelType w:val="multilevel"/>
    <w:tmpl w:val="EA542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1C523F"/>
    <w:multiLevelType w:val="multilevel"/>
    <w:tmpl w:val="F2789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9FC27F9"/>
    <w:multiLevelType w:val="hybridMultilevel"/>
    <w:tmpl w:val="975C2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701506"/>
    <w:multiLevelType w:val="hybridMultilevel"/>
    <w:tmpl w:val="7D082B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6A7C58B0"/>
    <w:multiLevelType w:val="multilevel"/>
    <w:tmpl w:val="3A74C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A93725"/>
    <w:multiLevelType w:val="multilevel"/>
    <w:tmpl w:val="896C65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26844AA"/>
    <w:multiLevelType w:val="hybridMultilevel"/>
    <w:tmpl w:val="3564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9"/>
  </w:num>
  <w:num w:numId="4">
    <w:abstractNumId w:val="11"/>
  </w:num>
  <w:num w:numId="5">
    <w:abstractNumId w:val="9"/>
  </w:num>
  <w:num w:numId="6">
    <w:abstractNumId w:val="4"/>
  </w:num>
  <w:num w:numId="7">
    <w:abstractNumId w:val="18"/>
  </w:num>
  <w:num w:numId="8">
    <w:abstractNumId w:val="17"/>
  </w:num>
  <w:num w:numId="9">
    <w:abstractNumId w:val="1"/>
  </w:num>
  <w:num w:numId="10">
    <w:abstractNumId w:val="3"/>
  </w:num>
  <w:num w:numId="11">
    <w:abstractNumId w:val="21"/>
  </w:num>
  <w:num w:numId="12">
    <w:abstractNumId w:val="14"/>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0"/>
  </w:num>
  <w:num w:numId="17">
    <w:abstractNumId w:val="23"/>
  </w:num>
  <w:num w:numId="18">
    <w:abstractNumId w:val="5"/>
  </w:num>
  <w:num w:numId="19">
    <w:abstractNumId w:val="16"/>
  </w:num>
  <w:num w:numId="20">
    <w:abstractNumId w:val="22"/>
  </w:num>
  <w:num w:numId="21">
    <w:abstractNumId w:val="13"/>
  </w:num>
  <w:num w:numId="22">
    <w:abstractNumId w:val="8"/>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attachedTemplate r:id="rId1"/>
  <w:trackRevisions w:val="false"/>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10"/>
    <w:rsid w:val="00012A72"/>
    <w:rsid w:val="00013B19"/>
    <w:rsid w:val="00041C78"/>
    <w:rsid w:val="00070CAF"/>
    <w:rsid w:val="000B3C26"/>
    <w:rsid w:val="000C76F9"/>
    <w:rsid w:val="00103C47"/>
    <w:rsid w:val="001220F5"/>
    <w:rsid w:val="00123996"/>
    <w:rsid w:val="001274ED"/>
    <w:rsid w:val="00147585"/>
    <w:rsid w:val="0015659B"/>
    <w:rsid w:val="001728DE"/>
    <w:rsid w:val="001A3912"/>
    <w:rsid w:val="001C2E6B"/>
    <w:rsid w:val="001C4142"/>
    <w:rsid w:val="001E15F0"/>
    <w:rsid w:val="002146FB"/>
    <w:rsid w:val="0021546C"/>
    <w:rsid w:val="00215F62"/>
    <w:rsid w:val="0022301F"/>
    <w:rsid w:val="00287E11"/>
    <w:rsid w:val="002946AA"/>
    <w:rsid w:val="00297309"/>
    <w:rsid w:val="002B2CA9"/>
    <w:rsid w:val="002F330E"/>
    <w:rsid w:val="003057BC"/>
    <w:rsid w:val="00337598"/>
    <w:rsid w:val="003B4D25"/>
    <w:rsid w:val="003D47D3"/>
    <w:rsid w:val="004220AC"/>
    <w:rsid w:val="0044287A"/>
    <w:rsid w:val="00456718"/>
    <w:rsid w:val="0046108E"/>
    <w:rsid w:val="004702E5"/>
    <w:rsid w:val="004B3B70"/>
    <w:rsid w:val="004C17AD"/>
    <w:rsid w:val="004E3634"/>
    <w:rsid w:val="00511A53"/>
    <w:rsid w:val="00532D3F"/>
    <w:rsid w:val="00546343"/>
    <w:rsid w:val="005808E6"/>
    <w:rsid w:val="00584A3D"/>
    <w:rsid w:val="005C5039"/>
    <w:rsid w:val="005E270A"/>
    <w:rsid w:val="005F72FC"/>
    <w:rsid w:val="00602097"/>
    <w:rsid w:val="00603010"/>
    <w:rsid w:val="00623865"/>
    <w:rsid w:val="006754DA"/>
    <w:rsid w:val="006A360A"/>
    <w:rsid w:val="006A3D63"/>
    <w:rsid w:val="006A4909"/>
    <w:rsid w:val="006C1B45"/>
    <w:rsid w:val="00803035"/>
    <w:rsid w:val="008123AE"/>
    <w:rsid w:val="00817A04"/>
    <w:rsid w:val="00833240"/>
    <w:rsid w:val="00836B49"/>
    <w:rsid w:val="00843DBA"/>
    <w:rsid w:val="008666BC"/>
    <w:rsid w:val="00890538"/>
    <w:rsid w:val="008A1D91"/>
    <w:rsid w:val="008D775F"/>
    <w:rsid w:val="008E7BA6"/>
    <w:rsid w:val="008F4D0F"/>
    <w:rsid w:val="00915923"/>
    <w:rsid w:val="00923C0A"/>
    <w:rsid w:val="00924654"/>
    <w:rsid w:val="0093297B"/>
    <w:rsid w:val="00981F88"/>
    <w:rsid w:val="009C178C"/>
    <w:rsid w:val="009F1462"/>
    <w:rsid w:val="009F74AD"/>
    <w:rsid w:val="00A11432"/>
    <w:rsid w:val="00A4627E"/>
    <w:rsid w:val="00A90E7E"/>
    <w:rsid w:val="00A938AE"/>
    <w:rsid w:val="00AA1A92"/>
    <w:rsid w:val="00AC5D7C"/>
    <w:rsid w:val="00AE0ED3"/>
    <w:rsid w:val="00AF112E"/>
    <w:rsid w:val="00B40D8C"/>
    <w:rsid w:val="00B56B73"/>
    <w:rsid w:val="00B60C9A"/>
    <w:rsid w:val="00BF29EF"/>
    <w:rsid w:val="00C04AA9"/>
    <w:rsid w:val="00C27944"/>
    <w:rsid w:val="00C75C52"/>
    <w:rsid w:val="00C826C2"/>
    <w:rsid w:val="00CD37D2"/>
    <w:rsid w:val="00CE2083"/>
    <w:rsid w:val="00CE6145"/>
    <w:rsid w:val="00D00ABB"/>
    <w:rsid w:val="00D11791"/>
    <w:rsid w:val="00DC31E9"/>
    <w:rsid w:val="00DF0DF5"/>
    <w:rsid w:val="00E027AB"/>
    <w:rsid w:val="00E240FD"/>
    <w:rsid w:val="00E41F90"/>
    <w:rsid w:val="00E46C14"/>
    <w:rsid w:val="00EC2AA4"/>
    <w:rsid w:val="00ED55D7"/>
    <w:rsid w:val="00F35318"/>
    <w:rsid w:val="00F52FE7"/>
    <w:rsid w:val="00F70740"/>
    <w:rsid w:val="00FB0B81"/>
    <w:rsid w:val="00FB2FB3"/>
    <w:rsid w:val="00FE6127"/>
    <w:rsid w:val="00FF345C"/>
    <w:rsid w:val="021F7F36"/>
    <w:rsid w:val="0254A534"/>
    <w:rsid w:val="0351ABAB"/>
    <w:rsid w:val="036D443D"/>
    <w:rsid w:val="0454F9C9"/>
    <w:rsid w:val="04C05498"/>
    <w:rsid w:val="04CE6693"/>
    <w:rsid w:val="0503A4B7"/>
    <w:rsid w:val="05C0F23A"/>
    <w:rsid w:val="05C3CED2"/>
    <w:rsid w:val="05F37452"/>
    <w:rsid w:val="074D8655"/>
    <w:rsid w:val="07CDCD58"/>
    <w:rsid w:val="083972CA"/>
    <w:rsid w:val="0857E7F8"/>
    <w:rsid w:val="09D5DD82"/>
    <w:rsid w:val="0B583BCA"/>
    <w:rsid w:val="0C85CCE9"/>
    <w:rsid w:val="10B10E69"/>
    <w:rsid w:val="1150F7F5"/>
    <w:rsid w:val="128236BF"/>
    <w:rsid w:val="13386EF4"/>
    <w:rsid w:val="1492905C"/>
    <w:rsid w:val="150C5F41"/>
    <w:rsid w:val="155A07B9"/>
    <w:rsid w:val="15A57C58"/>
    <w:rsid w:val="16310784"/>
    <w:rsid w:val="1634177B"/>
    <w:rsid w:val="165318D3"/>
    <w:rsid w:val="16CCABCF"/>
    <w:rsid w:val="16D4273D"/>
    <w:rsid w:val="17C60A53"/>
    <w:rsid w:val="180BB7D0"/>
    <w:rsid w:val="187E862F"/>
    <w:rsid w:val="19A54BB0"/>
    <w:rsid w:val="1A27A80A"/>
    <w:rsid w:val="1A360F20"/>
    <w:rsid w:val="1B10A591"/>
    <w:rsid w:val="1BC919B3"/>
    <w:rsid w:val="1C0FB82F"/>
    <w:rsid w:val="1C7A639D"/>
    <w:rsid w:val="1C9BB6D6"/>
    <w:rsid w:val="1CA61B89"/>
    <w:rsid w:val="1D401508"/>
    <w:rsid w:val="1D5F78C3"/>
    <w:rsid w:val="1E32668E"/>
    <w:rsid w:val="1F52D62C"/>
    <w:rsid w:val="1F806810"/>
    <w:rsid w:val="1FE216B9"/>
    <w:rsid w:val="1FE966BE"/>
    <w:rsid w:val="204AA583"/>
    <w:rsid w:val="21201322"/>
    <w:rsid w:val="213A3BE9"/>
    <w:rsid w:val="22179028"/>
    <w:rsid w:val="222B4F0D"/>
    <w:rsid w:val="226C77D7"/>
    <w:rsid w:val="231E80F0"/>
    <w:rsid w:val="2439B78B"/>
    <w:rsid w:val="24493995"/>
    <w:rsid w:val="24FD2409"/>
    <w:rsid w:val="25177B54"/>
    <w:rsid w:val="2695EA02"/>
    <w:rsid w:val="294A2857"/>
    <w:rsid w:val="2A32C942"/>
    <w:rsid w:val="2AE0E558"/>
    <w:rsid w:val="2B1803C8"/>
    <w:rsid w:val="2BCA3AED"/>
    <w:rsid w:val="2C8137E4"/>
    <w:rsid w:val="2D574925"/>
    <w:rsid w:val="2F138AEF"/>
    <w:rsid w:val="31663524"/>
    <w:rsid w:val="32FF7C6B"/>
    <w:rsid w:val="330F6B22"/>
    <w:rsid w:val="331A707A"/>
    <w:rsid w:val="34B1CEC6"/>
    <w:rsid w:val="378BFBA2"/>
    <w:rsid w:val="379B9222"/>
    <w:rsid w:val="380A27EB"/>
    <w:rsid w:val="3850F24D"/>
    <w:rsid w:val="389A0ED3"/>
    <w:rsid w:val="39B4C73F"/>
    <w:rsid w:val="39FAD47C"/>
    <w:rsid w:val="3A28BDF3"/>
    <w:rsid w:val="3A3C3C2D"/>
    <w:rsid w:val="3A6D6DB0"/>
    <w:rsid w:val="3A9DC646"/>
    <w:rsid w:val="3B43980D"/>
    <w:rsid w:val="3CDC429B"/>
    <w:rsid w:val="3D45BA8A"/>
    <w:rsid w:val="3D567FFE"/>
    <w:rsid w:val="3D8F8EB0"/>
    <w:rsid w:val="3DC34F6C"/>
    <w:rsid w:val="3E414F47"/>
    <w:rsid w:val="3EBC1C19"/>
    <w:rsid w:val="3EC6B2F1"/>
    <w:rsid w:val="3FEEF4BF"/>
    <w:rsid w:val="40D012F7"/>
    <w:rsid w:val="41668DC3"/>
    <w:rsid w:val="4196B36E"/>
    <w:rsid w:val="41EDFA06"/>
    <w:rsid w:val="42174114"/>
    <w:rsid w:val="4296EE91"/>
    <w:rsid w:val="4303BE4F"/>
    <w:rsid w:val="4306725C"/>
    <w:rsid w:val="4400B02E"/>
    <w:rsid w:val="442E0307"/>
    <w:rsid w:val="447ACC19"/>
    <w:rsid w:val="45114861"/>
    <w:rsid w:val="45188C49"/>
    <w:rsid w:val="458C40C2"/>
    <w:rsid w:val="46E0B85B"/>
    <w:rsid w:val="49B4FF1A"/>
    <w:rsid w:val="49C63A59"/>
    <w:rsid w:val="4A2E6655"/>
    <w:rsid w:val="4A349953"/>
    <w:rsid w:val="4AE57BB5"/>
    <w:rsid w:val="4AF0BFAE"/>
    <w:rsid w:val="4B131FA9"/>
    <w:rsid w:val="4B80F84F"/>
    <w:rsid w:val="4B96202A"/>
    <w:rsid w:val="4C40E1AD"/>
    <w:rsid w:val="4C4B9BC1"/>
    <w:rsid w:val="4D2F42FE"/>
    <w:rsid w:val="4D98C4A3"/>
    <w:rsid w:val="4E727C20"/>
    <w:rsid w:val="4EE86BE1"/>
    <w:rsid w:val="4EED92A3"/>
    <w:rsid w:val="4F7FA679"/>
    <w:rsid w:val="4F81653F"/>
    <w:rsid w:val="5034563A"/>
    <w:rsid w:val="5166428A"/>
    <w:rsid w:val="520A64A6"/>
    <w:rsid w:val="527A6AB8"/>
    <w:rsid w:val="52DFDD38"/>
    <w:rsid w:val="5415BD6B"/>
    <w:rsid w:val="559E1C99"/>
    <w:rsid w:val="55E83F0C"/>
    <w:rsid w:val="55F0A19E"/>
    <w:rsid w:val="56574790"/>
    <w:rsid w:val="577420CB"/>
    <w:rsid w:val="57ACD272"/>
    <w:rsid w:val="57E929B0"/>
    <w:rsid w:val="586A7A6C"/>
    <w:rsid w:val="59B78435"/>
    <w:rsid w:val="59F88940"/>
    <w:rsid w:val="5AF7AAB5"/>
    <w:rsid w:val="5B64D0A4"/>
    <w:rsid w:val="5BABDE5B"/>
    <w:rsid w:val="5D5CD922"/>
    <w:rsid w:val="5D966575"/>
    <w:rsid w:val="5D9D9B6B"/>
    <w:rsid w:val="5DE3896F"/>
    <w:rsid w:val="5E2589C0"/>
    <w:rsid w:val="5E5B7B64"/>
    <w:rsid w:val="5F13F122"/>
    <w:rsid w:val="5F2C1350"/>
    <w:rsid w:val="6029F340"/>
    <w:rsid w:val="6035AE18"/>
    <w:rsid w:val="60FCA0C9"/>
    <w:rsid w:val="61F5680F"/>
    <w:rsid w:val="620E2D41"/>
    <w:rsid w:val="627A9B82"/>
    <w:rsid w:val="627D5B09"/>
    <w:rsid w:val="635C2CB8"/>
    <w:rsid w:val="647284B2"/>
    <w:rsid w:val="64F067B4"/>
    <w:rsid w:val="65432512"/>
    <w:rsid w:val="66890123"/>
    <w:rsid w:val="678A3D31"/>
    <w:rsid w:val="684CC2C9"/>
    <w:rsid w:val="6867B157"/>
    <w:rsid w:val="69B39AFC"/>
    <w:rsid w:val="69E1A3EE"/>
    <w:rsid w:val="6AC19B20"/>
    <w:rsid w:val="6CFBD636"/>
    <w:rsid w:val="6D5E16AC"/>
    <w:rsid w:val="6DDC7C2F"/>
    <w:rsid w:val="6E1804BA"/>
    <w:rsid w:val="6E2BC96C"/>
    <w:rsid w:val="6EEBB7F1"/>
    <w:rsid w:val="6F1CCA49"/>
    <w:rsid w:val="6F9409E7"/>
    <w:rsid w:val="701417D9"/>
    <w:rsid w:val="70650FBD"/>
    <w:rsid w:val="70BFB0D6"/>
    <w:rsid w:val="712BC730"/>
    <w:rsid w:val="713B4BF4"/>
    <w:rsid w:val="71C2EF20"/>
    <w:rsid w:val="71D78E91"/>
    <w:rsid w:val="71F2880D"/>
    <w:rsid w:val="73436F12"/>
    <w:rsid w:val="740EC971"/>
    <w:rsid w:val="74890124"/>
    <w:rsid w:val="74CA85AE"/>
    <w:rsid w:val="74FA823B"/>
    <w:rsid w:val="752A4C73"/>
    <w:rsid w:val="755D78EA"/>
    <w:rsid w:val="75C54272"/>
    <w:rsid w:val="762C59DB"/>
    <w:rsid w:val="79418877"/>
    <w:rsid w:val="7999BFF4"/>
    <w:rsid w:val="7A7C282D"/>
    <w:rsid w:val="7B776E16"/>
    <w:rsid w:val="7B997E31"/>
    <w:rsid w:val="7BC9A975"/>
    <w:rsid w:val="7CFD807D"/>
    <w:rsid w:val="7D2094AB"/>
    <w:rsid w:val="7D6DF65E"/>
    <w:rsid w:val="7D9F6472"/>
    <w:rsid w:val="7EF5E1A2"/>
    <w:rsid w:val="7EFDF752"/>
    <w:rsid w:val="7FEE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F6D7D"/>
  <w15:docId w15:val="{B2789E48-B148-4718-BAE8-9E6A87AD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pPr>
      <w:spacing w:before="120" w:after="120"/>
    </w:pPr>
    <w:rPr>
      <w:b/>
      <w:bCs/>
      <w:sz w:val="20"/>
      <w:szCs w:val="20"/>
      <w:lang w:val="en-US"/>
    </w:rPr>
  </w:style>
  <w:style w:type="character" w:styleId="Hyperlink">
    <w:name w:val="Hyperlink"/>
    <w:rPr>
      <w:color w:val="0563C1"/>
      <w:u w:val="single"/>
    </w:rPr>
  </w:style>
  <w:style w:type="paragraph" w:styleId="BalloonText">
    <w:name w:val="Balloon Text"/>
    <w:basedOn w:val="Normal"/>
    <w:link w:val="BalloonTextChar"/>
    <w:rsid w:val="00C75C52"/>
    <w:rPr>
      <w:rFonts w:ascii="Segoe UI" w:hAnsi="Segoe UI" w:cs="Segoe UI"/>
      <w:sz w:val="18"/>
      <w:szCs w:val="18"/>
    </w:rPr>
  </w:style>
  <w:style w:type="character" w:styleId="BalloonTextChar" w:customStyle="1">
    <w:name w:val="Balloon Text Char"/>
    <w:basedOn w:val="DefaultParagraphFont"/>
    <w:link w:val="BalloonText"/>
    <w:rsid w:val="00C75C52"/>
    <w:rPr>
      <w:rFonts w:ascii="Segoe UI" w:hAnsi="Segoe UI" w:cs="Segoe UI"/>
      <w:sz w:val="18"/>
      <w:szCs w:val="18"/>
      <w:lang w:eastAsia="en-US"/>
    </w:rPr>
  </w:style>
  <w:style w:type="paragraph" w:styleId="NormalWeb">
    <w:name w:val="Normal (Web)"/>
    <w:basedOn w:val="Normal"/>
    <w:uiPriority w:val="99"/>
    <w:unhideWhenUsed/>
    <w:rsid w:val="0093297B"/>
    <w:pPr>
      <w:spacing w:before="100" w:beforeAutospacing="1" w:after="100" w:afterAutospacing="1"/>
    </w:pPr>
    <w:rPr>
      <w:lang w:val="en-US"/>
    </w:rPr>
  </w:style>
  <w:style w:type="character" w:styleId="UnresolvedMention1" w:customStyle="1">
    <w:name w:val="Unresolved Mention1"/>
    <w:basedOn w:val="DefaultParagraphFont"/>
    <w:uiPriority w:val="99"/>
    <w:semiHidden/>
    <w:unhideWhenUsed/>
    <w:rsid w:val="00FB0B81"/>
    <w:rPr>
      <w:color w:val="605E5C"/>
      <w:shd w:val="clear" w:color="auto" w:fill="E1DFDD"/>
    </w:rPr>
  </w:style>
  <w:style w:type="paragraph" w:styleId="ListParagraph">
    <w:name w:val="List Paragraph"/>
    <w:basedOn w:val="Normal"/>
    <w:uiPriority w:val="34"/>
    <w:qFormat/>
    <w:rsid w:val="00337598"/>
    <w:pPr>
      <w:ind w:left="720"/>
      <w:contextualSpacing/>
    </w:pPr>
  </w:style>
  <w:style w:type="character" w:styleId="Strong">
    <w:name w:val="Strong"/>
    <w:basedOn w:val="DefaultParagraphFont"/>
    <w:uiPriority w:val="22"/>
    <w:qFormat/>
    <w:rsid w:val="00A11432"/>
    <w:rPr>
      <w:b/>
      <w:bCs/>
    </w:rPr>
  </w:style>
  <w:style w:type="paragraph" w:styleId="paragraph" w:customStyle="1">
    <w:name w:val="paragraph"/>
    <w:basedOn w:val="Normal"/>
    <w:rsid w:val="006A3D63"/>
    <w:pPr>
      <w:spacing w:before="100" w:beforeAutospacing="1" w:after="100" w:afterAutospacing="1"/>
    </w:pPr>
    <w:rPr>
      <w:lang w:eastAsia="en-GB"/>
    </w:rPr>
  </w:style>
  <w:style w:type="character" w:styleId="normaltextrun" w:customStyle="1">
    <w:name w:val="normaltextrun"/>
    <w:basedOn w:val="DefaultParagraphFont"/>
    <w:rsid w:val="006A3D63"/>
  </w:style>
  <w:style w:type="character" w:styleId="eop" w:customStyle="1">
    <w:name w:val="eop"/>
    <w:basedOn w:val="DefaultParagraphFont"/>
    <w:rsid w:val="006A3D63"/>
  </w:style>
  <w:style w:type="character" w:styleId="scxw181023187" w:customStyle="1">
    <w:name w:val="scxw181023187"/>
    <w:basedOn w:val="DefaultParagraphFont"/>
    <w:rsid w:val="006A3D63"/>
  </w:style>
  <w:style w:type="character" w:styleId="UnresolvedMention">
    <w:name w:val="Unresolved Mention"/>
    <w:basedOn w:val="DefaultParagraphFont"/>
    <w:uiPriority w:val="99"/>
    <w:semiHidden/>
    <w:unhideWhenUsed/>
    <w:rsid w:val="0046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8530">
      <w:bodyDiv w:val="1"/>
      <w:marLeft w:val="0"/>
      <w:marRight w:val="0"/>
      <w:marTop w:val="0"/>
      <w:marBottom w:val="0"/>
      <w:divBdr>
        <w:top w:val="none" w:sz="0" w:space="0" w:color="auto"/>
        <w:left w:val="none" w:sz="0" w:space="0" w:color="auto"/>
        <w:bottom w:val="none" w:sz="0" w:space="0" w:color="auto"/>
        <w:right w:val="none" w:sz="0" w:space="0" w:color="auto"/>
      </w:divBdr>
    </w:div>
    <w:div w:id="153571478">
      <w:bodyDiv w:val="1"/>
      <w:marLeft w:val="0"/>
      <w:marRight w:val="0"/>
      <w:marTop w:val="0"/>
      <w:marBottom w:val="0"/>
      <w:divBdr>
        <w:top w:val="none" w:sz="0" w:space="0" w:color="auto"/>
        <w:left w:val="none" w:sz="0" w:space="0" w:color="auto"/>
        <w:bottom w:val="none" w:sz="0" w:space="0" w:color="auto"/>
        <w:right w:val="none" w:sz="0" w:space="0" w:color="auto"/>
      </w:divBdr>
      <w:divsChild>
        <w:div w:id="1338458187">
          <w:marLeft w:val="0"/>
          <w:marRight w:val="0"/>
          <w:marTop w:val="0"/>
          <w:marBottom w:val="0"/>
          <w:divBdr>
            <w:top w:val="none" w:sz="0" w:space="0" w:color="auto"/>
            <w:left w:val="none" w:sz="0" w:space="0" w:color="auto"/>
            <w:bottom w:val="none" w:sz="0" w:space="0" w:color="auto"/>
            <w:right w:val="none" w:sz="0" w:space="0" w:color="auto"/>
          </w:divBdr>
        </w:div>
        <w:div w:id="627129093">
          <w:marLeft w:val="0"/>
          <w:marRight w:val="0"/>
          <w:marTop w:val="0"/>
          <w:marBottom w:val="0"/>
          <w:divBdr>
            <w:top w:val="none" w:sz="0" w:space="0" w:color="auto"/>
            <w:left w:val="none" w:sz="0" w:space="0" w:color="auto"/>
            <w:bottom w:val="none" w:sz="0" w:space="0" w:color="auto"/>
            <w:right w:val="none" w:sz="0" w:space="0" w:color="auto"/>
          </w:divBdr>
        </w:div>
        <w:div w:id="954211319">
          <w:marLeft w:val="0"/>
          <w:marRight w:val="0"/>
          <w:marTop w:val="0"/>
          <w:marBottom w:val="0"/>
          <w:divBdr>
            <w:top w:val="none" w:sz="0" w:space="0" w:color="auto"/>
            <w:left w:val="none" w:sz="0" w:space="0" w:color="auto"/>
            <w:bottom w:val="none" w:sz="0" w:space="0" w:color="auto"/>
            <w:right w:val="none" w:sz="0" w:space="0" w:color="auto"/>
          </w:divBdr>
        </w:div>
        <w:div w:id="1445034298">
          <w:marLeft w:val="0"/>
          <w:marRight w:val="0"/>
          <w:marTop w:val="0"/>
          <w:marBottom w:val="0"/>
          <w:divBdr>
            <w:top w:val="none" w:sz="0" w:space="0" w:color="auto"/>
            <w:left w:val="none" w:sz="0" w:space="0" w:color="auto"/>
            <w:bottom w:val="none" w:sz="0" w:space="0" w:color="auto"/>
            <w:right w:val="none" w:sz="0" w:space="0" w:color="auto"/>
          </w:divBdr>
        </w:div>
        <w:div w:id="1695182911">
          <w:marLeft w:val="0"/>
          <w:marRight w:val="0"/>
          <w:marTop w:val="0"/>
          <w:marBottom w:val="0"/>
          <w:divBdr>
            <w:top w:val="none" w:sz="0" w:space="0" w:color="auto"/>
            <w:left w:val="none" w:sz="0" w:space="0" w:color="auto"/>
            <w:bottom w:val="none" w:sz="0" w:space="0" w:color="auto"/>
            <w:right w:val="none" w:sz="0" w:space="0" w:color="auto"/>
          </w:divBdr>
        </w:div>
        <w:div w:id="1450390933">
          <w:marLeft w:val="0"/>
          <w:marRight w:val="0"/>
          <w:marTop w:val="0"/>
          <w:marBottom w:val="0"/>
          <w:divBdr>
            <w:top w:val="none" w:sz="0" w:space="0" w:color="auto"/>
            <w:left w:val="none" w:sz="0" w:space="0" w:color="auto"/>
            <w:bottom w:val="none" w:sz="0" w:space="0" w:color="auto"/>
            <w:right w:val="none" w:sz="0" w:space="0" w:color="auto"/>
          </w:divBdr>
        </w:div>
        <w:div w:id="926697129">
          <w:marLeft w:val="0"/>
          <w:marRight w:val="0"/>
          <w:marTop w:val="0"/>
          <w:marBottom w:val="0"/>
          <w:divBdr>
            <w:top w:val="none" w:sz="0" w:space="0" w:color="auto"/>
            <w:left w:val="none" w:sz="0" w:space="0" w:color="auto"/>
            <w:bottom w:val="none" w:sz="0" w:space="0" w:color="auto"/>
            <w:right w:val="none" w:sz="0" w:space="0" w:color="auto"/>
          </w:divBdr>
        </w:div>
        <w:div w:id="1090004504">
          <w:marLeft w:val="0"/>
          <w:marRight w:val="0"/>
          <w:marTop w:val="0"/>
          <w:marBottom w:val="0"/>
          <w:divBdr>
            <w:top w:val="none" w:sz="0" w:space="0" w:color="auto"/>
            <w:left w:val="none" w:sz="0" w:space="0" w:color="auto"/>
            <w:bottom w:val="none" w:sz="0" w:space="0" w:color="auto"/>
            <w:right w:val="none" w:sz="0" w:space="0" w:color="auto"/>
          </w:divBdr>
          <w:divsChild>
            <w:div w:id="1830169551">
              <w:marLeft w:val="0"/>
              <w:marRight w:val="0"/>
              <w:marTop w:val="0"/>
              <w:marBottom w:val="0"/>
              <w:divBdr>
                <w:top w:val="none" w:sz="0" w:space="0" w:color="auto"/>
                <w:left w:val="none" w:sz="0" w:space="0" w:color="auto"/>
                <w:bottom w:val="none" w:sz="0" w:space="0" w:color="auto"/>
                <w:right w:val="none" w:sz="0" w:space="0" w:color="auto"/>
              </w:divBdr>
              <w:divsChild>
                <w:div w:id="366372927">
                  <w:marLeft w:val="0"/>
                  <w:marRight w:val="0"/>
                  <w:marTop w:val="0"/>
                  <w:marBottom w:val="0"/>
                  <w:divBdr>
                    <w:top w:val="none" w:sz="0" w:space="0" w:color="auto"/>
                    <w:left w:val="none" w:sz="0" w:space="0" w:color="auto"/>
                    <w:bottom w:val="none" w:sz="0" w:space="0" w:color="auto"/>
                    <w:right w:val="none" w:sz="0" w:space="0" w:color="auto"/>
                  </w:divBdr>
                </w:div>
                <w:div w:id="1796093181">
                  <w:marLeft w:val="0"/>
                  <w:marRight w:val="0"/>
                  <w:marTop w:val="0"/>
                  <w:marBottom w:val="0"/>
                  <w:divBdr>
                    <w:top w:val="none" w:sz="0" w:space="0" w:color="auto"/>
                    <w:left w:val="none" w:sz="0" w:space="0" w:color="auto"/>
                    <w:bottom w:val="none" w:sz="0" w:space="0" w:color="auto"/>
                    <w:right w:val="none" w:sz="0" w:space="0" w:color="auto"/>
                  </w:divBdr>
                </w:div>
                <w:div w:id="1776710862">
                  <w:marLeft w:val="0"/>
                  <w:marRight w:val="0"/>
                  <w:marTop w:val="0"/>
                  <w:marBottom w:val="0"/>
                  <w:divBdr>
                    <w:top w:val="none" w:sz="0" w:space="0" w:color="auto"/>
                    <w:left w:val="none" w:sz="0" w:space="0" w:color="auto"/>
                    <w:bottom w:val="none" w:sz="0" w:space="0" w:color="auto"/>
                    <w:right w:val="none" w:sz="0" w:space="0" w:color="auto"/>
                  </w:divBdr>
                </w:div>
                <w:div w:id="900751945">
                  <w:marLeft w:val="0"/>
                  <w:marRight w:val="0"/>
                  <w:marTop w:val="0"/>
                  <w:marBottom w:val="0"/>
                  <w:divBdr>
                    <w:top w:val="none" w:sz="0" w:space="0" w:color="auto"/>
                    <w:left w:val="none" w:sz="0" w:space="0" w:color="auto"/>
                    <w:bottom w:val="none" w:sz="0" w:space="0" w:color="auto"/>
                    <w:right w:val="none" w:sz="0" w:space="0" w:color="auto"/>
                  </w:divBdr>
                </w:div>
                <w:div w:id="727266464">
                  <w:marLeft w:val="0"/>
                  <w:marRight w:val="0"/>
                  <w:marTop w:val="0"/>
                  <w:marBottom w:val="0"/>
                  <w:divBdr>
                    <w:top w:val="none" w:sz="0" w:space="0" w:color="auto"/>
                    <w:left w:val="none" w:sz="0" w:space="0" w:color="auto"/>
                    <w:bottom w:val="none" w:sz="0" w:space="0" w:color="auto"/>
                    <w:right w:val="none" w:sz="0" w:space="0" w:color="auto"/>
                  </w:divBdr>
                </w:div>
                <w:div w:id="2103839731">
                  <w:marLeft w:val="0"/>
                  <w:marRight w:val="0"/>
                  <w:marTop w:val="0"/>
                  <w:marBottom w:val="0"/>
                  <w:divBdr>
                    <w:top w:val="none" w:sz="0" w:space="0" w:color="auto"/>
                    <w:left w:val="none" w:sz="0" w:space="0" w:color="auto"/>
                    <w:bottom w:val="none" w:sz="0" w:space="0" w:color="auto"/>
                    <w:right w:val="none" w:sz="0" w:space="0" w:color="auto"/>
                  </w:divBdr>
                </w:div>
                <w:div w:id="1968775514">
                  <w:marLeft w:val="0"/>
                  <w:marRight w:val="0"/>
                  <w:marTop w:val="0"/>
                  <w:marBottom w:val="0"/>
                  <w:divBdr>
                    <w:top w:val="none" w:sz="0" w:space="0" w:color="auto"/>
                    <w:left w:val="none" w:sz="0" w:space="0" w:color="auto"/>
                    <w:bottom w:val="none" w:sz="0" w:space="0" w:color="auto"/>
                    <w:right w:val="none" w:sz="0" w:space="0" w:color="auto"/>
                  </w:divBdr>
                </w:div>
                <w:div w:id="3105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7620">
      <w:bodyDiv w:val="1"/>
      <w:marLeft w:val="0"/>
      <w:marRight w:val="0"/>
      <w:marTop w:val="0"/>
      <w:marBottom w:val="0"/>
      <w:divBdr>
        <w:top w:val="none" w:sz="0" w:space="0" w:color="auto"/>
        <w:left w:val="none" w:sz="0" w:space="0" w:color="auto"/>
        <w:bottom w:val="none" w:sz="0" w:space="0" w:color="auto"/>
        <w:right w:val="none" w:sz="0" w:space="0" w:color="auto"/>
      </w:divBdr>
    </w:div>
    <w:div w:id="383991198">
      <w:bodyDiv w:val="1"/>
      <w:marLeft w:val="0"/>
      <w:marRight w:val="0"/>
      <w:marTop w:val="0"/>
      <w:marBottom w:val="0"/>
      <w:divBdr>
        <w:top w:val="none" w:sz="0" w:space="0" w:color="auto"/>
        <w:left w:val="none" w:sz="0" w:space="0" w:color="auto"/>
        <w:bottom w:val="none" w:sz="0" w:space="0" w:color="auto"/>
        <w:right w:val="none" w:sz="0" w:space="0" w:color="auto"/>
      </w:divBdr>
      <w:divsChild>
        <w:div w:id="2142308686">
          <w:marLeft w:val="0"/>
          <w:marRight w:val="0"/>
          <w:marTop w:val="0"/>
          <w:marBottom w:val="0"/>
          <w:divBdr>
            <w:top w:val="none" w:sz="0" w:space="0" w:color="auto"/>
            <w:left w:val="none" w:sz="0" w:space="0" w:color="auto"/>
            <w:bottom w:val="none" w:sz="0" w:space="0" w:color="auto"/>
            <w:right w:val="none" w:sz="0" w:space="0" w:color="auto"/>
          </w:divBdr>
        </w:div>
        <w:div w:id="128594550">
          <w:marLeft w:val="0"/>
          <w:marRight w:val="0"/>
          <w:marTop w:val="0"/>
          <w:marBottom w:val="0"/>
          <w:divBdr>
            <w:top w:val="none" w:sz="0" w:space="0" w:color="auto"/>
            <w:left w:val="none" w:sz="0" w:space="0" w:color="auto"/>
            <w:bottom w:val="none" w:sz="0" w:space="0" w:color="auto"/>
            <w:right w:val="none" w:sz="0" w:space="0" w:color="auto"/>
          </w:divBdr>
        </w:div>
        <w:div w:id="2054887364">
          <w:marLeft w:val="0"/>
          <w:marRight w:val="0"/>
          <w:marTop w:val="0"/>
          <w:marBottom w:val="0"/>
          <w:divBdr>
            <w:top w:val="none" w:sz="0" w:space="0" w:color="auto"/>
            <w:left w:val="none" w:sz="0" w:space="0" w:color="auto"/>
            <w:bottom w:val="none" w:sz="0" w:space="0" w:color="auto"/>
            <w:right w:val="none" w:sz="0" w:space="0" w:color="auto"/>
          </w:divBdr>
        </w:div>
        <w:div w:id="941179790">
          <w:marLeft w:val="0"/>
          <w:marRight w:val="0"/>
          <w:marTop w:val="0"/>
          <w:marBottom w:val="0"/>
          <w:divBdr>
            <w:top w:val="none" w:sz="0" w:space="0" w:color="auto"/>
            <w:left w:val="none" w:sz="0" w:space="0" w:color="auto"/>
            <w:bottom w:val="none" w:sz="0" w:space="0" w:color="auto"/>
            <w:right w:val="none" w:sz="0" w:space="0" w:color="auto"/>
          </w:divBdr>
        </w:div>
        <w:div w:id="1068721473">
          <w:marLeft w:val="0"/>
          <w:marRight w:val="0"/>
          <w:marTop w:val="0"/>
          <w:marBottom w:val="0"/>
          <w:divBdr>
            <w:top w:val="none" w:sz="0" w:space="0" w:color="auto"/>
            <w:left w:val="none" w:sz="0" w:space="0" w:color="auto"/>
            <w:bottom w:val="none" w:sz="0" w:space="0" w:color="auto"/>
            <w:right w:val="none" w:sz="0" w:space="0" w:color="auto"/>
          </w:divBdr>
        </w:div>
        <w:div w:id="297533983">
          <w:marLeft w:val="0"/>
          <w:marRight w:val="0"/>
          <w:marTop w:val="0"/>
          <w:marBottom w:val="0"/>
          <w:divBdr>
            <w:top w:val="none" w:sz="0" w:space="0" w:color="auto"/>
            <w:left w:val="none" w:sz="0" w:space="0" w:color="auto"/>
            <w:bottom w:val="none" w:sz="0" w:space="0" w:color="auto"/>
            <w:right w:val="none" w:sz="0" w:space="0" w:color="auto"/>
          </w:divBdr>
        </w:div>
        <w:div w:id="1464421165">
          <w:marLeft w:val="0"/>
          <w:marRight w:val="0"/>
          <w:marTop w:val="0"/>
          <w:marBottom w:val="0"/>
          <w:divBdr>
            <w:top w:val="none" w:sz="0" w:space="0" w:color="auto"/>
            <w:left w:val="none" w:sz="0" w:space="0" w:color="auto"/>
            <w:bottom w:val="none" w:sz="0" w:space="0" w:color="auto"/>
            <w:right w:val="none" w:sz="0" w:space="0" w:color="auto"/>
          </w:divBdr>
        </w:div>
        <w:div w:id="226571036">
          <w:marLeft w:val="0"/>
          <w:marRight w:val="0"/>
          <w:marTop w:val="0"/>
          <w:marBottom w:val="0"/>
          <w:divBdr>
            <w:top w:val="none" w:sz="0" w:space="0" w:color="auto"/>
            <w:left w:val="none" w:sz="0" w:space="0" w:color="auto"/>
            <w:bottom w:val="none" w:sz="0" w:space="0" w:color="auto"/>
            <w:right w:val="none" w:sz="0" w:space="0" w:color="auto"/>
          </w:divBdr>
        </w:div>
        <w:div w:id="1464538352">
          <w:marLeft w:val="0"/>
          <w:marRight w:val="0"/>
          <w:marTop w:val="0"/>
          <w:marBottom w:val="0"/>
          <w:divBdr>
            <w:top w:val="none" w:sz="0" w:space="0" w:color="auto"/>
            <w:left w:val="none" w:sz="0" w:space="0" w:color="auto"/>
            <w:bottom w:val="none" w:sz="0" w:space="0" w:color="auto"/>
            <w:right w:val="none" w:sz="0" w:space="0" w:color="auto"/>
          </w:divBdr>
        </w:div>
        <w:div w:id="1023432278">
          <w:marLeft w:val="0"/>
          <w:marRight w:val="0"/>
          <w:marTop w:val="0"/>
          <w:marBottom w:val="0"/>
          <w:divBdr>
            <w:top w:val="none" w:sz="0" w:space="0" w:color="auto"/>
            <w:left w:val="none" w:sz="0" w:space="0" w:color="auto"/>
            <w:bottom w:val="none" w:sz="0" w:space="0" w:color="auto"/>
            <w:right w:val="none" w:sz="0" w:space="0" w:color="auto"/>
          </w:divBdr>
        </w:div>
        <w:div w:id="1057165823">
          <w:marLeft w:val="0"/>
          <w:marRight w:val="0"/>
          <w:marTop w:val="0"/>
          <w:marBottom w:val="0"/>
          <w:divBdr>
            <w:top w:val="none" w:sz="0" w:space="0" w:color="auto"/>
            <w:left w:val="none" w:sz="0" w:space="0" w:color="auto"/>
            <w:bottom w:val="none" w:sz="0" w:space="0" w:color="auto"/>
            <w:right w:val="none" w:sz="0" w:space="0" w:color="auto"/>
          </w:divBdr>
        </w:div>
        <w:div w:id="1621493307">
          <w:marLeft w:val="0"/>
          <w:marRight w:val="0"/>
          <w:marTop w:val="0"/>
          <w:marBottom w:val="0"/>
          <w:divBdr>
            <w:top w:val="none" w:sz="0" w:space="0" w:color="auto"/>
            <w:left w:val="none" w:sz="0" w:space="0" w:color="auto"/>
            <w:bottom w:val="none" w:sz="0" w:space="0" w:color="auto"/>
            <w:right w:val="none" w:sz="0" w:space="0" w:color="auto"/>
          </w:divBdr>
        </w:div>
        <w:div w:id="360208289">
          <w:marLeft w:val="0"/>
          <w:marRight w:val="0"/>
          <w:marTop w:val="0"/>
          <w:marBottom w:val="0"/>
          <w:divBdr>
            <w:top w:val="none" w:sz="0" w:space="0" w:color="auto"/>
            <w:left w:val="none" w:sz="0" w:space="0" w:color="auto"/>
            <w:bottom w:val="none" w:sz="0" w:space="0" w:color="auto"/>
            <w:right w:val="none" w:sz="0" w:space="0" w:color="auto"/>
          </w:divBdr>
        </w:div>
        <w:div w:id="1680697559">
          <w:marLeft w:val="0"/>
          <w:marRight w:val="0"/>
          <w:marTop w:val="0"/>
          <w:marBottom w:val="0"/>
          <w:divBdr>
            <w:top w:val="none" w:sz="0" w:space="0" w:color="auto"/>
            <w:left w:val="none" w:sz="0" w:space="0" w:color="auto"/>
            <w:bottom w:val="none" w:sz="0" w:space="0" w:color="auto"/>
            <w:right w:val="none" w:sz="0" w:space="0" w:color="auto"/>
          </w:divBdr>
        </w:div>
        <w:div w:id="528878955">
          <w:marLeft w:val="0"/>
          <w:marRight w:val="0"/>
          <w:marTop w:val="0"/>
          <w:marBottom w:val="0"/>
          <w:divBdr>
            <w:top w:val="none" w:sz="0" w:space="0" w:color="auto"/>
            <w:left w:val="none" w:sz="0" w:space="0" w:color="auto"/>
            <w:bottom w:val="none" w:sz="0" w:space="0" w:color="auto"/>
            <w:right w:val="none" w:sz="0" w:space="0" w:color="auto"/>
          </w:divBdr>
        </w:div>
        <w:div w:id="995493178">
          <w:marLeft w:val="0"/>
          <w:marRight w:val="0"/>
          <w:marTop w:val="0"/>
          <w:marBottom w:val="0"/>
          <w:divBdr>
            <w:top w:val="none" w:sz="0" w:space="0" w:color="auto"/>
            <w:left w:val="none" w:sz="0" w:space="0" w:color="auto"/>
            <w:bottom w:val="none" w:sz="0" w:space="0" w:color="auto"/>
            <w:right w:val="none" w:sz="0" w:space="0" w:color="auto"/>
          </w:divBdr>
        </w:div>
        <w:div w:id="339746832">
          <w:marLeft w:val="0"/>
          <w:marRight w:val="0"/>
          <w:marTop w:val="0"/>
          <w:marBottom w:val="0"/>
          <w:divBdr>
            <w:top w:val="none" w:sz="0" w:space="0" w:color="auto"/>
            <w:left w:val="none" w:sz="0" w:space="0" w:color="auto"/>
            <w:bottom w:val="none" w:sz="0" w:space="0" w:color="auto"/>
            <w:right w:val="none" w:sz="0" w:space="0" w:color="auto"/>
          </w:divBdr>
        </w:div>
        <w:div w:id="129439605">
          <w:marLeft w:val="0"/>
          <w:marRight w:val="0"/>
          <w:marTop w:val="0"/>
          <w:marBottom w:val="0"/>
          <w:divBdr>
            <w:top w:val="none" w:sz="0" w:space="0" w:color="auto"/>
            <w:left w:val="none" w:sz="0" w:space="0" w:color="auto"/>
            <w:bottom w:val="none" w:sz="0" w:space="0" w:color="auto"/>
            <w:right w:val="none" w:sz="0" w:space="0" w:color="auto"/>
          </w:divBdr>
        </w:div>
        <w:div w:id="2106463637">
          <w:marLeft w:val="0"/>
          <w:marRight w:val="0"/>
          <w:marTop w:val="0"/>
          <w:marBottom w:val="0"/>
          <w:divBdr>
            <w:top w:val="none" w:sz="0" w:space="0" w:color="auto"/>
            <w:left w:val="none" w:sz="0" w:space="0" w:color="auto"/>
            <w:bottom w:val="none" w:sz="0" w:space="0" w:color="auto"/>
            <w:right w:val="none" w:sz="0" w:space="0" w:color="auto"/>
          </w:divBdr>
        </w:div>
        <w:div w:id="2107268928">
          <w:marLeft w:val="0"/>
          <w:marRight w:val="0"/>
          <w:marTop w:val="0"/>
          <w:marBottom w:val="0"/>
          <w:divBdr>
            <w:top w:val="none" w:sz="0" w:space="0" w:color="auto"/>
            <w:left w:val="none" w:sz="0" w:space="0" w:color="auto"/>
            <w:bottom w:val="none" w:sz="0" w:space="0" w:color="auto"/>
            <w:right w:val="none" w:sz="0" w:space="0" w:color="auto"/>
          </w:divBdr>
        </w:div>
        <w:div w:id="1049185528">
          <w:marLeft w:val="0"/>
          <w:marRight w:val="0"/>
          <w:marTop w:val="0"/>
          <w:marBottom w:val="0"/>
          <w:divBdr>
            <w:top w:val="none" w:sz="0" w:space="0" w:color="auto"/>
            <w:left w:val="none" w:sz="0" w:space="0" w:color="auto"/>
            <w:bottom w:val="none" w:sz="0" w:space="0" w:color="auto"/>
            <w:right w:val="none" w:sz="0" w:space="0" w:color="auto"/>
          </w:divBdr>
        </w:div>
        <w:div w:id="1780099038">
          <w:marLeft w:val="0"/>
          <w:marRight w:val="0"/>
          <w:marTop w:val="0"/>
          <w:marBottom w:val="0"/>
          <w:divBdr>
            <w:top w:val="none" w:sz="0" w:space="0" w:color="auto"/>
            <w:left w:val="none" w:sz="0" w:space="0" w:color="auto"/>
            <w:bottom w:val="none" w:sz="0" w:space="0" w:color="auto"/>
            <w:right w:val="none" w:sz="0" w:space="0" w:color="auto"/>
          </w:divBdr>
        </w:div>
        <w:div w:id="1988589841">
          <w:marLeft w:val="0"/>
          <w:marRight w:val="0"/>
          <w:marTop w:val="0"/>
          <w:marBottom w:val="0"/>
          <w:divBdr>
            <w:top w:val="none" w:sz="0" w:space="0" w:color="auto"/>
            <w:left w:val="none" w:sz="0" w:space="0" w:color="auto"/>
            <w:bottom w:val="none" w:sz="0" w:space="0" w:color="auto"/>
            <w:right w:val="none" w:sz="0" w:space="0" w:color="auto"/>
          </w:divBdr>
        </w:div>
        <w:div w:id="827205473">
          <w:marLeft w:val="0"/>
          <w:marRight w:val="0"/>
          <w:marTop w:val="0"/>
          <w:marBottom w:val="0"/>
          <w:divBdr>
            <w:top w:val="none" w:sz="0" w:space="0" w:color="auto"/>
            <w:left w:val="none" w:sz="0" w:space="0" w:color="auto"/>
            <w:bottom w:val="none" w:sz="0" w:space="0" w:color="auto"/>
            <w:right w:val="none" w:sz="0" w:space="0" w:color="auto"/>
          </w:divBdr>
        </w:div>
        <w:div w:id="1309555696">
          <w:marLeft w:val="0"/>
          <w:marRight w:val="0"/>
          <w:marTop w:val="0"/>
          <w:marBottom w:val="0"/>
          <w:divBdr>
            <w:top w:val="none" w:sz="0" w:space="0" w:color="auto"/>
            <w:left w:val="none" w:sz="0" w:space="0" w:color="auto"/>
            <w:bottom w:val="none" w:sz="0" w:space="0" w:color="auto"/>
            <w:right w:val="none" w:sz="0" w:space="0" w:color="auto"/>
          </w:divBdr>
        </w:div>
        <w:div w:id="285744880">
          <w:marLeft w:val="0"/>
          <w:marRight w:val="0"/>
          <w:marTop w:val="0"/>
          <w:marBottom w:val="0"/>
          <w:divBdr>
            <w:top w:val="none" w:sz="0" w:space="0" w:color="auto"/>
            <w:left w:val="none" w:sz="0" w:space="0" w:color="auto"/>
            <w:bottom w:val="none" w:sz="0" w:space="0" w:color="auto"/>
            <w:right w:val="none" w:sz="0" w:space="0" w:color="auto"/>
          </w:divBdr>
        </w:div>
        <w:div w:id="2126581116">
          <w:marLeft w:val="0"/>
          <w:marRight w:val="0"/>
          <w:marTop w:val="0"/>
          <w:marBottom w:val="0"/>
          <w:divBdr>
            <w:top w:val="none" w:sz="0" w:space="0" w:color="auto"/>
            <w:left w:val="none" w:sz="0" w:space="0" w:color="auto"/>
            <w:bottom w:val="none" w:sz="0" w:space="0" w:color="auto"/>
            <w:right w:val="none" w:sz="0" w:space="0" w:color="auto"/>
          </w:divBdr>
        </w:div>
        <w:div w:id="1688478277">
          <w:marLeft w:val="0"/>
          <w:marRight w:val="0"/>
          <w:marTop w:val="0"/>
          <w:marBottom w:val="0"/>
          <w:divBdr>
            <w:top w:val="none" w:sz="0" w:space="0" w:color="auto"/>
            <w:left w:val="none" w:sz="0" w:space="0" w:color="auto"/>
            <w:bottom w:val="none" w:sz="0" w:space="0" w:color="auto"/>
            <w:right w:val="none" w:sz="0" w:space="0" w:color="auto"/>
          </w:divBdr>
        </w:div>
        <w:div w:id="826552594">
          <w:marLeft w:val="0"/>
          <w:marRight w:val="0"/>
          <w:marTop w:val="0"/>
          <w:marBottom w:val="0"/>
          <w:divBdr>
            <w:top w:val="none" w:sz="0" w:space="0" w:color="auto"/>
            <w:left w:val="none" w:sz="0" w:space="0" w:color="auto"/>
            <w:bottom w:val="none" w:sz="0" w:space="0" w:color="auto"/>
            <w:right w:val="none" w:sz="0" w:space="0" w:color="auto"/>
          </w:divBdr>
        </w:div>
        <w:div w:id="131213407">
          <w:marLeft w:val="0"/>
          <w:marRight w:val="0"/>
          <w:marTop w:val="0"/>
          <w:marBottom w:val="0"/>
          <w:divBdr>
            <w:top w:val="none" w:sz="0" w:space="0" w:color="auto"/>
            <w:left w:val="none" w:sz="0" w:space="0" w:color="auto"/>
            <w:bottom w:val="none" w:sz="0" w:space="0" w:color="auto"/>
            <w:right w:val="none" w:sz="0" w:space="0" w:color="auto"/>
          </w:divBdr>
        </w:div>
        <w:div w:id="1486780378">
          <w:marLeft w:val="0"/>
          <w:marRight w:val="0"/>
          <w:marTop w:val="0"/>
          <w:marBottom w:val="0"/>
          <w:divBdr>
            <w:top w:val="none" w:sz="0" w:space="0" w:color="auto"/>
            <w:left w:val="none" w:sz="0" w:space="0" w:color="auto"/>
            <w:bottom w:val="none" w:sz="0" w:space="0" w:color="auto"/>
            <w:right w:val="none" w:sz="0" w:space="0" w:color="auto"/>
          </w:divBdr>
        </w:div>
        <w:div w:id="2129662899">
          <w:marLeft w:val="0"/>
          <w:marRight w:val="0"/>
          <w:marTop w:val="0"/>
          <w:marBottom w:val="0"/>
          <w:divBdr>
            <w:top w:val="none" w:sz="0" w:space="0" w:color="auto"/>
            <w:left w:val="none" w:sz="0" w:space="0" w:color="auto"/>
            <w:bottom w:val="none" w:sz="0" w:space="0" w:color="auto"/>
            <w:right w:val="none" w:sz="0" w:space="0" w:color="auto"/>
          </w:divBdr>
        </w:div>
        <w:div w:id="1267231021">
          <w:marLeft w:val="0"/>
          <w:marRight w:val="0"/>
          <w:marTop w:val="0"/>
          <w:marBottom w:val="0"/>
          <w:divBdr>
            <w:top w:val="none" w:sz="0" w:space="0" w:color="auto"/>
            <w:left w:val="none" w:sz="0" w:space="0" w:color="auto"/>
            <w:bottom w:val="none" w:sz="0" w:space="0" w:color="auto"/>
            <w:right w:val="none" w:sz="0" w:space="0" w:color="auto"/>
          </w:divBdr>
        </w:div>
      </w:divsChild>
    </w:div>
    <w:div w:id="716078705">
      <w:bodyDiv w:val="1"/>
      <w:marLeft w:val="0"/>
      <w:marRight w:val="0"/>
      <w:marTop w:val="0"/>
      <w:marBottom w:val="0"/>
      <w:divBdr>
        <w:top w:val="none" w:sz="0" w:space="0" w:color="auto"/>
        <w:left w:val="none" w:sz="0" w:space="0" w:color="auto"/>
        <w:bottom w:val="none" w:sz="0" w:space="0" w:color="auto"/>
        <w:right w:val="none" w:sz="0" w:space="0" w:color="auto"/>
      </w:divBdr>
    </w:div>
    <w:div w:id="886530018">
      <w:bodyDiv w:val="1"/>
      <w:marLeft w:val="0"/>
      <w:marRight w:val="0"/>
      <w:marTop w:val="0"/>
      <w:marBottom w:val="0"/>
      <w:divBdr>
        <w:top w:val="none" w:sz="0" w:space="0" w:color="auto"/>
        <w:left w:val="none" w:sz="0" w:space="0" w:color="auto"/>
        <w:bottom w:val="none" w:sz="0" w:space="0" w:color="auto"/>
        <w:right w:val="none" w:sz="0" w:space="0" w:color="auto"/>
      </w:divBdr>
    </w:div>
    <w:div w:id="1380784954">
      <w:bodyDiv w:val="1"/>
      <w:marLeft w:val="0"/>
      <w:marRight w:val="0"/>
      <w:marTop w:val="0"/>
      <w:marBottom w:val="0"/>
      <w:divBdr>
        <w:top w:val="none" w:sz="0" w:space="0" w:color="auto"/>
        <w:left w:val="none" w:sz="0" w:space="0" w:color="auto"/>
        <w:bottom w:val="none" w:sz="0" w:space="0" w:color="auto"/>
        <w:right w:val="none" w:sz="0" w:space="0" w:color="auto"/>
      </w:divBdr>
    </w:div>
    <w:div w:id="1444031348">
      <w:bodyDiv w:val="1"/>
      <w:marLeft w:val="0"/>
      <w:marRight w:val="0"/>
      <w:marTop w:val="0"/>
      <w:marBottom w:val="0"/>
      <w:divBdr>
        <w:top w:val="none" w:sz="0" w:space="0" w:color="auto"/>
        <w:left w:val="none" w:sz="0" w:space="0" w:color="auto"/>
        <w:bottom w:val="none" w:sz="0" w:space="0" w:color="auto"/>
        <w:right w:val="none" w:sz="0" w:space="0" w:color="auto"/>
      </w:divBdr>
      <w:divsChild>
        <w:div w:id="90325085">
          <w:marLeft w:val="0"/>
          <w:marRight w:val="0"/>
          <w:marTop w:val="0"/>
          <w:marBottom w:val="0"/>
          <w:divBdr>
            <w:top w:val="none" w:sz="0" w:space="0" w:color="auto"/>
            <w:left w:val="none" w:sz="0" w:space="0" w:color="auto"/>
            <w:bottom w:val="none" w:sz="0" w:space="0" w:color="auto"/>
            <w:right w:val="none" w:sz="0" w:space="0" w:color="auto"/>
          </w:divBdr>
        </w:div>
        <w:div w:id="1069304400">
          <w:marLeft w:val="0"/>
          <w:marRight w:val="0"/>
          <w:marTop w:val="0"/>
          <w:marBottom w:val="0"/>
          <w:divBdr>
            <w:top w:val="none" w:sz="0" w:space="0" w:color="auto"/>
            <w:left w:val="none" w:sz="0" w:space="0" w:color="auto"/>
            <w:bottom w:val="none" w:sz="0" w:space="0" w:color="auto"/>
            <w:right w:val="none" w:sz="0" w:space="0" w:color="auto"/>
          </w:divBdr>
        </w:div>
        <w:div w:id="32122984">
          <w:marLeft w:val="0"/>
          <w:marRight w:val="0"/>
          <w:marTop w:val="0"/>
          <w:marBottom w:val="0"/>
          <w:divBdr>
            <w:top w:val="none" w:sz="0" w:space="0" w:color="auto"/>
            <w:left w:val="none" w:sz="0" w:space="0" w:color="auto"/>
            <w:bottom w:val="none" w:sz="0" w:space="0" w:color="auto"/>
            <w:right w:val="none" w:sz="0" w:space="0" w:color="auto"/>
          </w:divBdr>
        </w:div>
        <w:div w:id="882596005">
          <w:marLeft w:val="0"/>
          <w:marRight w:val="0"/>
          <w:marTop w:val="0"/>
          <w:marBottom w:val="0"/>
          <w:divBdr>
            <w:top w:val="none" w:sz="0" w:space="0" w:color="auto"/>
            <w:left w:val="none" w:sz="0" w:space="0" w:color="auto"/>
            <w:bottom w:val="none" w:sz="0" w:space="0" w:color="auto"/>
            <w:right w:val="none" w:sz="0" w:space="0" w:color="auto"/>
          </w:divBdr>
        </w:div>
        <w:div w:id="1338078053">
          <w:marLeft w:val="0"/>
          <w:marRight w:val="0"/>
          <w:marTop w:val="0"/>
          <w:marBottom w:val="0"/>
          <w:divBdr>
            <w:top w:val="none" w:sz="0" w:space="0" w:color="auto"/>
            <w:left w:val="none" w:sz="0" w:space="0" w:color="auto"/>
            <w:bottom w:val="none" w:sz="0" w:space="0" w:color="auto"/>
            <w:right w:val="none" w:sz="0" w:space="0" w:color="auto"/>
          </w:divBdr>
        </w:div>
        <w:div w:id="648632920">
          <w:marLeft w:val="0"/>
          <w:marRight w:val="0"/>
          <w:marTop w:val="0"/>
          <w:marBottom w:val="0"/>
          <w:divBdr>
            <w:top w:val="none" w:sz="0" w:space="0" w:color="auto"/>
            <w:left w:val="none" w:sz="0" w:space="0" w:color="auto"/>
            <w:bottom w:val="none" w:sz="0" w:space="0" w:color="auto"/>
            <w:right w:val="none" w:sz="0" w:space="0" w:color="auto"/>
          </w:divBdr>
        </w:div>
        <w:div w:id="159390058">
          <w:marLeft w:val="0"/>
          <w:marRight w:val="0"/>
          <w:marTop w:val="0"/>
          <w:marBottom w:val="0"/>
          <w:divBdr>
            <w:top w:val="none" w:sz="0" w:space="0" w:color="auto"/>
            <w:left w:val="none" w:sz="0" w:space="0" w:color="auto"/>
            <w:bottom w:val="none" w:sz="0" w:space="0" w:color="auto"/>
            <w:right w:val="none" w:sz="0" w:space="0" w:color="auto"/>
          </w:divBdr>
        </w:div>
        <w:div w:id="387072564">
          <w:marLeft w:val="0"/>
          <w:marRight w:val="0"/>
          <w:marTop w:val="0"/>
          <w:marBottom w:val="0"/>
          <w:divBdr>
            <w:top w:val="none" w:sz="0" w:space="0" w:color="auto"/>
            <w:left w:val="none" w:sz="0" w:space="0" w:color="auto"/>
            <w:bottom w:val="none" w:sz="0" w:space="0" w:color="auto"/>
            <w:right w:val="none" w:sz="0" w:space="0" w:color="auto"/>
          </w:divBdr>
          <w:divsChild>
            <w:div w:id="858543477">
              <w:marLeft w:val="0"/>
              <w:marRight w:val="0"/>
              <w:marTop w:val="0"/>
              <w:marBottom w:val="0"/>
              <w:divBdr>
                <w:top w:val="none" w:sz="0" w:space="0" w:color="auto"/>
                <w:left w:val="none" w:sz="0" w:space="0" w:color="auto"/>
                <w:bottom w:val="none" w:sz="0" w:space="0" w:color="auto"/>
                <w:right w:val="none" w:sz="0" w:space="0" w:color="auto"/>
              </w:divBdr>
              <w:divsChild>
                <w:div w:id="1769735972">
                  <w:marLeft w:val="0"/>
                  <w:marRight w:val="0"/>
                  <w:marTop w:val="0"/>
                  <w:marBottom w:val="0"/>
                  <w:divBdr>
                    <w:top w:val="none" w:sz="0" w:space="0" w:color="auto"/>
                    <w:left w:val="none" w:sz="0" w:space="0" w:color="auto"/>
                    <w:bottom w:val="none" w:sz="0" w:space="0" w:color="auto"/>
                    <w:right w:val="none" w:sz="0" w:space="0" w:color="auto"/>
                  </w:divBdr>
                </w:div>
                <w:div w:id="74711543">
                  <w:marLeft w:val="0"/>
                  <w:marRight w:val="0"/>
                  <w:marTop w:val="0"/>
                  <w:marBottom w:val="0"/>
                  <w:divBdr>
                    <w:top w:val="none" w:sz="0" w:space="0" w:color="auto"/>
                    <w:left w:val="none" w:sz="0" w:space="0" w:color="auto"/>
                    <w:bottom w:val="none" w:sz="0" w:space="0" w:color="auto"/>
                    <w:right w:val="none" w:sz="0" w:space="0" w:color="auto"/>
                  </w:divBdr>
                </w:div>
                <w:div w:id="1728645727">
                  <w:marLeft w:val="0"/>
                  <w:marRight w:val="0"/>
                  <w:marTop w:val="0"/>
                  <w:marBottom w:val="0"/>
                  <w:divBdr>
                    <w:top w:val="none" w:sz="0" w:space="0" w:color="auto"/>
                    <w:left w:val="none" w:sz="0" w:space="0" w:color="auto"/>
                    <w:bottom w:val="none" w:sz="0" w:space="0" w:color="auto"/>
                    <w:right w:val="none" w:sz="0" w:space="0" w:color="auto"/>
                  </w:divBdr>
                </w:div>
                <w:div w:id="2079396804">
                  <w:marLeft w:val="0"/>
                  <w:marRight w:val="0"/>
                  <w:marTop w:val="0"/>
                  <w:marBottom w:val="0"/>
                  <w:divBdr>
                    <w:top w:val="none" w:sz="0" w:space="0" w:color="auto"/>
                    <w:left w:val="none" w:sz="0" w:space="0" w:color="auto"/>
                    <w:bottom w:val="none" w:sz="0" w:space="0" w:color="auto"/>
                    <w:right w:val="none" w:sz="0" w:space="0" w:color="auto"/>
                  </w:divBdr>
                </w:div>
                <w:div w:id="1306469813">
                  <w:marLeft w:val="0"/>
                  <w:marRight w:val="0"/>
                  <w:marTop w:val="0"/>
                  <w:marBottom w:val="0"/>
                  <w:divBdr>
                    <w:top w:val="none" w:sz="0" w:space="0" w:color="auto"/>
                    <w:left w:val="none" w:sz="0" w:space="0" w:color="auto"/>
                    <w:bottom w:val="none" w:sz="0" w:space="0" w:color="auto"/>
                    <w:right w:val="none" w:sz="0" w:space="0" w:color="auto"/>
                  </w:divBdr>
                </w:div>
                <w:div w:id="5823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40072">
      <w:bodyDiv w:val="1"/>
      <w:marLeft w:val="0"/>
      <w:marRight w:val="0"/>
      <w:marTop w:val="0"/>
      <w:marBottom w:val="0"/>
      <w:divBdr>
        <w:top w:val="none" w:sz="0" w:space="0" w:color="auto"/>
        <w:left w:val="none" w:sz="0" w:space="0" w:color="auto"/>
        <w:bottom w:val="none" w:sz="0" w:space="0" w:color="auto"/>
        <w:right w:val="none" w:sz="0" w:space="0" w:color="auto"/>
      </w:divBdr>
      <w:divsChild>
        <w:div w:id="324600525">
          <w:marLeft w:val="0"/>
          <w:marRight w:val="0"/>
          <w:marTop w:val="0"/>
          <w:marBottom w:val="0"/>
          <w:divBdr>
            <w:top w:val="none" w:sz="0" w:space="0" w:color="auto"/>
            <w:left w:val="none" w:sz="0" w:space="0" w:color="auto"/>
            <w:bottom w:val="none" w:sz="0" w:space="0" w:color="auto"/>
            <w:right w:val="none" w:sz="0" w:space="0" w:color="auto"/>
          </w:divBdr>
        </w:div>
        <w:div w:id="204177236">
          <w:marLeft w:val="0"/>
          <w:marRight w:val="0"/>
          <w:marTop w:val="0"/>
          <w:marBottom w:val="0"/>
          <w:divBdr>
            <w:top w:val="none" w:sz="0" w:space="0" w:color="auto"/>
            <w:left w:val="none" w:sz="0" w:space="0" w:color="auto"/>
            <w:bottom w:val="none" w:sz="0" w:space="0" w:color="auto"/>
            <w:right w:val="none" w:sz="0" w:space="0" w:color="auto"/>
          </w:divBdr>
        </w:div>
        <w:div w:id="1829900267">
          <w:marLeft w:val="0"/>
          <w:marRight w:val="0"/>
          <w:marTop w:val="0"/>
          <w:marBottom w:val="0"/>
          <w:divBdr>
            <w:top w:val="none" w:sz="0" w:space="0" w:color="auto"/>
            <w:left w:val="none" w:sz="0" w:space="0" w:color="auto"/>
            <w:bottom w:val="none" w:sz="0" w:space="0" w:color="auto"/>
            <w:right w:val="none" w:sz="0" w:space="0" w:color="auto"/>
          </w:divBdr>
        </w:div>
        <w:div w:id="988166641">
          <w:marLeft w:val="0"/>
          <w:marRight w:val="0"/>
          <w:marTop w:val="0"/>
          <w:marBottom w:val="0"/>
          <w:divBdr>
            <w:top w:val="none" w:sz="0" w:space="0" w:color="auto"/>
            <w:left w:val="none" w:sz="0" w:space="0" w:color="auto"/>
            <w:bottom w:val="none" w:sz="0" w:space="0" w:color="auto"/>
            <w:right w:val="none" w:sz="0" w:space="0" w:color="auto"/>
          </w:divBdr>
        </w:div>
        <w:div w:id="1506936008">
          <w:marLeft w:val="0"/>
          <w:marRight w:val="0"/>
          <w:marTop w:val="0"/>
          <w:marBottom w:val="0"/>
          <w:divBdr>
            <w:top w:val="none" w:sz="0" w:space="0" w:color="auto"/>
            <w:left w:val="none" w:sz="0" w:space="0" w:color="auto"/>
            <w:bottom w:val="none" w:sz="0" w:space="0" w:color="auto"/>
            <w:right w:val="none" w:sz="0" w:space="0" w:color="auto"/>
          </w:divBdr>
        </w:div>
        <w:div w:id="1970092075">
          <w:marLeft w:val="0"/>
          <w:marRight w:val="0"/>
          <w:marTop w:val="0"/>
          <w:marBottom w:val="0"/>
          <w:divBdr>
            <w:top w:val="none" w:sz="0" w:space="0" w:color="auto"/>
            <w:left w:val="none" w:sz="0" w:space="0" w:color="auto"/>
            <w:bottom w:val="none" w:sz="0" w:space="0" w:color="auto"/>
            <w:right w:val="none" w:sz="0" w:space="0" w:color="auto"/>
          </w:divBdr>
        </w:div>
        <w:div w:id="1430390749">
          <w:marLeft w:val="0"/>
          <w:marRight w:val="0"/>
          <w:marTop w:val="0"/>
          <w:marBottom w:val="0"/>
          <w:divBdr>
            <w:top w:val="none" w:sz="0" w:space="0" w:color="auto"/>
            <w:left w:val="none" w:sz="0" w:space="0" w:color="auto"/>
            <w:bottom w:val="none" w:sz="0" w:space="0" w:color="auto"/>
            <w:right w:val="none" w:sz="0" w:space="0" w:color="auto"/>
          </w:divBdr>
        </w:div>
        <w:div w:id="887842214">
          <w:marLeft w:val="0"/>
          <w:marRight w:val="0"/>
          <w:marTop w:val="0"/>
          <w:marBottom w:val="0"/>
          <w:divBdr>
            <w:top w:val="none" w:sz="0" w:space="0" w:color="auto"/>
            <w:left w:val="none" w:sz="0" w:space="0" w:color="auto"/>
            <w:bottom w:val="none" w:sz="0" w:space="0" w:color="auto"/>
            <w:right w:val="none" w:sz="0" w:space="0" w:color="auto"/>
          </w:divBdr>
        </w:div>
        <w:div w:id="1221331921">
          <w:marLeft w:val="0"/>
          <w:marRight w:val="0"/>
          <w:marTop w:val="0"/>
          <w:marBottom w:val="0"/>
          <w:divBdr>
            <w:top w:val="none" w:sz="0" w:space="0" w:color="auto"/>
            <w:left w:val="none" w:sz="0" w:space="0" w:color="auto"/>
            <w:bottom w:val="none" w:sz="0" w:space="0" w:color="auto"/>
            <w:right w:val="none" w:sz="0" w:space="0" w:color="auto"/>
          </w:divBdr>
        </w:div>
        <w:div w:id="1606841981">
          <w:marLeft w:val="0"/>
          <w:marRight w:val="0"/>
          <w:marTop w:val="0"/>
          <w:marBottom w:val="0"/>
          <w:divBdr>
            <w:top w:val="none" w:sz="0" w:space="0" w:color="auto"/>
            <w:left w:val="none" w:sz="0" w:space="0" w:color="auto"/>
            <w:bottom w:val="none" w:sz="0" w:space="0" w:color="auto"/>
            <w:right w:val="none" w:sz="0" w:space="0" w:color="auto"/>
          </w:divBdr>
        </w:div>
        <w:div w:id="1439832719">
          <w:marLeft w:val="0"/>
          <w:marRight w:val="0"/>
          <w:marTop w:val="0"/>
          <w:marBottom w:val="0"/>
          <w:divBdr>
            <w:top w:val="none" w:sz="0" w:space="0" w:color="auto"/>
            <w:left w:val="none" w:sz="0" w:space="0" w:color="auto"/>
            <w:bottom w:val="none" w:sz="0" w:space="0" w:color="auto"/>
            <w:right w:val="none" w:sz="0" w:space="0" w:color="auto"/>
          </w:divBdr>
        </w:div>
        <w:div w:id="1995136218">
          <w:marLeft w:val="0"/>
          <w:marRight w:val="0"/>
          <w:marTop w:val="0"/>
          <w:marBottom w:val="0"/>
          <w:divBdr>
            <w:top w:val="none" w:sz="0" w:space="0" w:color="auto"/>
            <w:left w:val="none" w:sz="0" w:space="0" w:color="auto"/>
            <w:bottom w:val="none" w:sz="0" w:space="0" w:color="auto"/>
            <w:right w:val="none" w:sz="0" w:space="0" w:color="auto"/>
          </w:divBdr>
        </w:div>
        <w:div w:id="1102990270">
          <w:marLeft w:val="0"/>
          <w:marRight w:val="0"/>
          <w:marTop w:val="0"/>
          <w:marBottom w:val="0"/>
          <w:divBdr>
            <w:top w:val="none" w:sz="0" w:space="0" w:color="auto"/>
            <w:left w:val="none" w:sz="0" w:space="0" w:color="auto"/>
            <w:bottom w:val="none" w:sz="0" w:space="0" w:color="auto"/>
            <w:right w:val="none" w:sz="0" w:space="0" w:color="auto"/>
          </w:divBdr>
        </w:div>
        <w:div w:id="1483545976">
          <w:marLeft w:val="0"/>
          <w:marRight w:val="0"/>
          <w:marTop w:val="0"/>
          <w:marBottom w:val="0"/>
          <w:divBdr>
            <w:top w:val="none" w:sz="0" w:space="0" w:color="auto"/>
            <w:left w:val="none" w:sz="0" w:space="0" w:color="auto"/>
            <w:bottom w:val="none" w:sz="0" w:space="0" w:color="auto"/>
            <w:right w:val="none" w:sz="0" w:space="0" w:color="auto"/>
          </w:divBdr>
        </w:div>
        <w:div w:id="609970633">
          <w:marLeft w:val="0"/>
          <w:marRight w:val="0"/>
          <w:marTop w:val="0"/>
          <w:marBottom w:val="0"/>
          <w:divBdr>
            <w:top w:val="none" w:sz="0" w:space="0" w:color="auto"/>
            <w:left w:val="none" w:sz="0" w:space="0" w:color="auto"/>
            <w:bottom w:val="none" w:sz="0" w:space="0" w:color="auto"/>
            <w:right w:val="none" w:sz="0" w:space="0" w:color="auto"/>
          </w:divBdr>
        </w:div>
        <w:div w:id="1754089845">
          <w:marLeft w:val="0"/>
          <w:marRight w:val="0"/>
          <w:marTop w:val="0"/>
          <w:marBottom w:val="0"/>
          <w:divBdr>
            <w:top w:val="none" w:sz="0" w:space="0" w:color="auto"/>
            <w:left w:val="none" w:sz="0" w:space="0" w:color="auto"/>
            <w:bottom w:val="none" w:sz="0" w:space="0" w:color="auto"/>
            <w:right w:val="none" w:sz="0" w:space="0" w:color="auto"/>
          </w:divBdr>
        </w:div>
        <w:div w:id="1008293451">
          <w:marLeft w:val="0"/>
          <w:marRight w:val="0"/>
          <w:marTop w:val="0"/>
          <w:marBottom w:val="0"/>
          <w:divBdr>
            <w:top w:val="none" w:sz="0" w:space="0" w:color="auto"/>
            <w:left w:val="none" w:sz="0" w:space="0" w:color="auto"/>
            <w:bottom w:val="none" w:sz="0" w:space="0" w:color="auto"/>
            <w:right w:val="none" w:sz="0" w:space="0" w:color="auto"/>
          </w:divBdr>
        </w:div>
        <w:div w:id="400762235">
          <w:marLeft w:val="0"/>
          <w:marRight w:val="0"/>
          <w:marTop w:val="0"/>
          <w:marBottom w:val="0"/>
          <w:divBdr>
            <w:top w:val="none" w:sz="0" w:space="0" w:color="auto"/>
            <w:left w:val="none" w:sz="0" w:space="0" w:color="auto"/>
            <w:bottom w:val="none" w:sz="0" w:space="0" w:color="auto"/>
            <w:right w:val="none" w:sz="0" w:space="0" w:color="auto"/>
          </w:divBdr>
        </w:div>
        <w:div w:id="1865896878">
          <w:marLeft w:val="0"/>
          <w:marRight w:val="0"/>
          <w:marTop w:val="0"/>
          <w:marBottom w:val="0"/>
          <w:divBdr>
            <w:top w:val="none" w:sz="0" w:space="0" w:color="auto"/>
            <w:left w:val="none" w:sz="0" w:space="0" w:color="auto"/>
            <w:bottom w:val="none" w:sz="0" w:space="0" w:color="auto"/>
            <w:right w:val="none" w:sz="0" w:space="0" w:color="auto"/>
          </w:divBdr>
        </w:div>
      </w:divsChild>
    </w:div>
    <w:div w:id="1843738105">
      <w:bodyDiv w:val="1"/>
      <w:marLeft w:val="0"/>
      <w:marRight w:val="0"/>
      <w:marTop w:val="0"/>
      <w:marBottom w:val="0"/>
      <w:divBdr>
        <w:top w:val="none" w:sz="0" w:space="0" w:color="auto"/>
        <w:left w:val="none" w:sz="0" w:space="0" w:color="auto"/>
        <w:bottom w:val="none" w:sz="0" w:space="0" w:color="auto"/>
        <w:right w:val="none" w:sz="0" w:space="0" w:color="auto"/>
      </w:divBdr>
      <w:divsChild>
        <w:div w:id="708144112">
          <w:marLeft w:val="0"/>
          <w:marRight w:val="0"/>
          <w:marTop w:val="240"/>
          <w:marBottom w:val="240"/>
          <w:divBdr>
            <w:top w:val="none" w:sz="0" w:space="0" w:color="auto"/>
            <w:left w:val="none" w:sz="0" w:space="0" w:color="auto"/>
            <w:bottom w:val="none" w:sz="0" w:space="0" w:color="auto"/>
            <w:right w:val="none" w:sz="0" w:space="0" w:color="auto"/>
          </w:divBdr>
        </w:div>
        <w:div w:id="1842162317">
          <w:marLeft w:val="0"/>
          <w:marRight w:val="0"/>
          <w:marTop w:val="240"/>
          <w:marBottom w:val="240"/>
          <w:divBdr>
            <w:top w:val="none" w:sz="0" w:space="0" w:color="auto"/>
            <w:left w:val="none" w:sz="0" w:space="0" w:color="auto"/>
            <w:bottom w:val="none" w:sz="0" w:space="0" w:color="auto"/>
            <w:right w:val="none" w:sz="0" w:space="0" w:color="auto"/>
          </w:divBdr>
        </w:div>
      </w:divsChild>
    </w:div>
    <w:div w:id="21105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www.tiverton.devon.sch.uk/wp-content/uploads/2025/10/Year-10-GCSE-Launch-Evening-2025.pdf" TargetMode="External" Id="rId12" /><Relationship Type="http://schemas.openxmlformats.org/officeDocument/2006/relationships/hyperlink" Target="mailto:exams@tiverton.devon.sch.uk" TargetMode="External" Id="rId17" /><Relationship Type="http://schemas.openxmlformats.org/officeDocument/2006/relationships/customXml" Target="../customXml/item2.xml" Id="rId2" /><Relationship Type="http://schemas.openxmlformats.org/officeDocument/2006/relationships/hyperlink" Target="mailto:we@tiverton.devon.sch.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view.officeapps.live.com/op/view.aspx?src=https%3A%2F%2Fwww.tiverton.devon.sch.uk%2Fwp-content%2Fuploads%2F2025%2F10%2FPlacement-Request-Form-WEX-25-26.docx&amp;wdOrigin=BROWSELIN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w.officeapps.live.com/op/view.aspx?src=https%3A%2F%2Fwww.tiverton.devon.sch.uk%2Fwp-content%2Fuploads%2F2025%2F10%2FWork-experience-placements-25-THS.docx&amp;wdOrigin=BROWSELINK" TargetMode="External" Id="rId14" /><Relationship Type="http://schemas.openxmlformats.org/officeDocument/2006/relationships/fontTable" Target="fontTable.xml" Id="rId22" /><Relationship Type="http://schemas.openxmlformats.org/officeDocument/2006/relationships/hyperlink" Target="http://www.tiverton.devon.sch.uk/wp-content/uploads/2025/10/2025_Yr10_Revision_Guides.pdf" TargetMode="External" Id="R3d091eac72f84efd" /><Relationship Type="http://schemas.openxmlformats.org/officeDocument/2006/relationships/hyperlink" Target="http://www.tiverton.devon.sch.uk/wp-content/uploads/2025/10/Year-10-exam-revision-booklet-25.pdf" TargetMode="External" Id="Re49dd030f310406d"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Ford26\AppData\Local\Temp\10\IndRepBaseTemplat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74F4E73CE084A847551A4495BDC91" ma:contentTypeVersion="11" ma:contentTypeDescription="Create a new document." ma:contentTypeScope="" ma:versionID="7e54daa24276afa7034c665a72eea5d8">
  <xsd:schema xmlns:xsd="http://www.w3.org/2001/XMLSchema" xmlns:xs="http://www.w3.org/2001/XMLSchema" xmlns:p="http://schemas.microsoft.com/office/2006/metadata/properties" xmlns:ns2="04c77804-94b9-4530-a412-230d5f423f89" xmlns:ns3="63bb2303-3b8f-447a-ba32-782181de7a57" targetNamespace="http://schemas.microsoft.com/office/2006/metadata/properties" ma:root="true" ma:fieldsID="72c13b28058b0815eccbc3249eb0b803" ns2:_="" ns3:_="">
    <xsd:import namespace="04c77804-94b9-4530-a412-230d5f423f89"/>
    <xsd:import namespace="63bb2303-3b8f-447a-ba32-782181de7a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77804-94b9-4530-a412-230d5f423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10d388-7655-406b-a7b1-7fd83d95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bb2303-3b8f-447a-ba32-782181de7a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def76e-ec22-46a2-9bae-a09ae295f78c}" ma:internalName="TaxCatchAll" ma:showField="CatchAllData" ma:web="63bb2303-3b8f-447a-ba32-782181de7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77804-94b9-4530-a412-230d5f423f89">
      <Terms xmlns="http://schemas.microsoft.com/office/infopath/2007/PartnerControls"/>
    </lcf76f155ced4ddcb4097134ff3c332f>
    <TaxCatchAll xmlns="63bb2303-3b8f-447a-ba32-782181de7a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BC858-413D-421D-A471-51792B8C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77804-94b9-4530-a412-230d5f423f89"/>
    <ds:schemaRef ds:uri="63bb2303-3b8f-447a-ba32-782181de7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2973F-683B-435A-A0B2-50CB144E9D98}">
  <ds:schemaRefs>
    <ds:schemaRef ds:uri="http://schemas.openxmlformats.org/officeDocument/2006/bibliography"/>
  </ds:schemaRefs>
</ds:datastoreItem>
</file>

<file path=customXml/itemProps3.xml><?xml version="1.0" encoding="utf-8"?>
<ds:datastoreItem xmlns:ds="http://schemas.openxmlformats.org/officeDocument/2006/customXml" ds:itemID="{CA4BC2A7-725B-41DA-959C-0FDFE87AB97A}">
  <ds:schemaRefs>
    <ds:schemaRef ds:uri="63bb2303-3b8f-447a-ba32-782181de7a57"/>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04c77804-94b9-4530-a412-230d5f423f89"/>
    <ds:schemaRef ds:uri="http://schemas.microsoft.com/office/2006/metadata/properties"/>
  </ds:schemaRefs>
</ds:datastoreItem>
</file>

<file path=customXml/itemProps4.xml><?xml version="1.0" encoding="utf-8"?>
<ds:datastoreItem xmlns:ds="http://schemas.openxmlformats.org/officeDocument/2006/customXml" ds:itemID="{255692E1-E843-4008-95DC-5560D4F025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Elizabeth Ford</dc:creator>
  <cp:keywords/>
  <dc:description/>
  <cp:lastModifiedBy>Meg Hepworth</cp:lastModifiedBy>
  <cp:revision>3</cp:revision>
  <cp:lastPrinted>2025-10-20T12:39:00Z</cp:lastPrinted>
  <dcterms:created xsi:type="dcterms:W3CDTF">2025-10-20T14:31:00Z</dcterms:created>
  <dcterms:modified xsi:type="dcterms:W3CDTF">2025-10-21T14:01:02Z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0x010100ECF74F4E73CE084A847551A4495BDC91</vt:lpwstr>
  </property>
  <property fmtid="{D5CDD505-2E9C-101B-9397-08002B2CF9AE}" pid="3" name="MediaServiceImageTags">
    <vt:lpwstr/>
  </property>
</Properties>
</file>